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4B6" w:rsidRDefault="006614B6" w:rsidP="006614B6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</w:pPr>
      <w:bookmarkStart w:id="0" w:name="_GoBack"/>
      <w:bookmarkEnd w:id="0"/>
      <w:r>
        <w:rPr>
          <w:rFonts w:ascii="Helvetica" w:hAnsi="Helvetica" w:cs="Helvetica"/>
          <w:noProof/>
          <w:color w:val="000000"/>
          <w:sz w:val="20"/>
          <w:szCs w:val="20"/>
          <w:shd w:val="clear" w:color="auto" w:fill="FFFFFF"/>
          <w:lang w:eastAsia="it-IT"/>
        </w:rPr>
        <w:drawing>
          <wp:inline distT="0" distB="0" distL="0" distR="0">
            <wp:extent cx="6120130" cy="569966"/>
            <wp:effectExtent l="0" t="0" r="0" b="1905"/>
            <wp:docPr id="1" name="Immagine 1" descr="Ministero dell'Istruzione, dell'Università e della Ricerca">
              <a:hlinkClick xmlns:a="http://schemas.openxmlformats.org/drawingml/2006/main" r:id="rId5" tooltip="&quot;Home del porta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o dell'Istruzione, dell'Università e della Ricerca">
                      <a:hlinkClick r:id="rId5" tooltip="&quot;Home del porta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6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4B6" w:rsidRDefault="006614B6" w:rsidP="006614B6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</w:pPr>
    </w:p>
    <w:p w:rsidR="006614B6" w:rsidRPr="006614B6" w:rsidRDefault="006614B6" w:rsidP="006614B6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</w:pPr>
      <w:r w:rsidRPr="006614B6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Carta del Docente, come e quando spendere i 500 euro per l’aggiornamento</w:t>
      </w:r>
    </w:p>
    <w:p w:rsidR="006614B6" w:rsidRPr="006614B6" w:rsidRDefault="006614B6" w:rsidP="006614B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6614B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Dallo scorso anno gli oltre 740.000 docenti di ruolo della scuola italiana hanno a disposizione </w:t>
      </w:r>
      <w:r w:rsidRPr="006614B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500 euro </w:t>
      </w:r>
      <w:r w:rsidRPr="006614B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da spendere per l’aggiornamento professionale. Un bonus che nella sua prima erogazione è stato assegnato eccezionalmente con accredito sullo stipendio. Quest’anno cambia il sistema di erogazione, come annunciato nel Piano di formazione degli insegnanti e attraverso la nota del 29 agosto relativa alla rendicontazione delle spese dello scorso anno.</w:t>
      </w:r>
    </w:p>
    <w:p w:rsidR="006614B6" w:rsidRPr="006614B6" w:rsidRDefault="006614B6" w:rsidP="006614B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6614B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L’importo resta lo stesso: </w:t>
      </w:r>
      <w:r w:rsidRPr="006614B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500 euro</w:t>
      </w:r>
      <w:r w:rsidRPr="006614B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 che saranno assegnati attraverso un ‘borsellino elettronico’. L’applicazione web </w:t>
      </w:r>
      <w:r w:rsidRPr="006614B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“Carta del Docente” </w:t>
      </w:r>
      <w:r w:rsidRPr="006614B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sarà</w:t>
      </w:r>
      <w:r w:rsidRPr="006614B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 </w:t>
      </w:r>
      <w:r w:rsidRPr="006614B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disponibile all’indirizzo </w:t>
      </w:r>
      <w:hyperlink r:id="rId7" w:tgtFrame="_blank" w:history="1">
        <w:r w:rsidRPr="006614B6">
          <w:rPr>
            <w:rFonts w:ascii="Arial" w:eastAsia="Times New Roman" w:hAnsi="Arial" w:cs="Arial"/>
            <w:b/>
            <w:bCs/>
            <w:color w:val="000000"/>
            <w:sz w:val="18"/>
            <w:szCs w:val="18"/>
            <w:u w:val="single"/>
            <w:lang w:eastAsia="it-IT"/>
          </w:rPr>
          <w:t>Cartadeldocente.istruzione.it</w:t>
        </w:r>
      </w:hyperlink>
      <w:r w:rsidRPr="006614B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 </w:t>
      </w:r>
      <w:r w:rsidRPr="006614B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entro il 30 novembre</w:t>
      </w:r>
      <w:r w:rsidRPr="006614B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. Attraverso l’applicazione sarà possibile effettuare acquisti presso gli esercenti ed enti accreditati a vendere i beni e i servizi che rientrano nelle categorie previste dalla norma.</w:t>
      </w:r>
    </w:p>
    <w:p w:rsidR="006614B6" w:rsidRPr="006614B6" w:rsidRDefault="006614B6" w:rsidP="006614B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6614B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Ogni docente, utilizzando l’applicazione, potrà generare direttamente dei </w:t>
      </w:r>
      <w:r w:rsidRPr="006614B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“Buoni di spesa</w:t>
      </w:r>
      <w:r w:rsidRPr="006614B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” per l'acquisto di libri e di testi, anche in formato digitale, per:</w:t>
      </w:r>
    </w:p>
    <w:p w:rsidR="006614B6" w:rsidRPr="006614B6" w:rsidRDefault="006614B6" w:rsidP="006614B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proofErr w:type="gramStart"/>
      <w:r w:rsidRPr="006614B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l’acquisto</w:t>
      </w:r>
      <w:proofErr w:type="gramEnd"/>
      <w:r w:rsidRPr="006614B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di pubblicazioni e di riviste utili all'aggiornamento professionale;</w:t>
      </w:r>
    </w:p>
    <w:p w:rsidR="006614B6" w:rsidRPr="006614B6" w:rsidRDefault="006614B6" w:rsidP="006614B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proofErr w:type="gramStart"/>
      <w:r w:rsidRPr="006614B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l'acquisto</w:t>
      </w:r>
      <w:proofErr w:type="gramEnd"/>
      <w:r w:rsidRPr="006614B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di hardware e software;</w:t>
      </w:r>
    </w:p>
    <w:p w:rsidR="006614B6" w:rsidRPr="006614B6" w:rsidRDefault="006614B6" w:rsidP="006614B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proofErr w:type="gramStart"/>
      <w:r w:rsidRPr="006614B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l'iscrizione</w:t>
      </w:r>
      <w:proofErr w:type="gramEnd"/>
      <w:r w:rsidRPr="006614B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a corsi per attività di aggiornamento e di qualificazione delle competenze professionali, svolti da enti accreditati presso il Ministero dell'Istruzione;</w:t>
      </w:r>
    </w:p>
    <w:p w:rsidR="006614B6" w:rsidRPr="006614B6" w:rsidRDefault="006614B6" w:rsidP="006614B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proofErr w:type="gramStart"/>
      <w:r w:rsidRPr="006614B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l’iscrizione</w:t>
      </w:r>
      <w:proofErr w:type="gramEnd"/>
      <w:r w:rsidRPr="006614B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a corsi di laurea, di laurea magistrale, specialistica o a ciclo unico, inerenti al profilo professionale;</w:t>
      </w:r>
    </w:p>
    <w:p w:rsidR="006614B6" w:rsidRPr="006614B6" w:rsidRDefault="006614B6" w:rsidP="006614B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proofErr w:type="gramStart"/>
      <w:r w:rsidRPr="006614B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l’acquisto</w:t>
      </w:r>
      <w:proofErr w:type="gramEnd"/>
      <w:r w:rsidRPr="006614B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di biglietti per rappresentazioni teatrali e cinematografiche;</w:t>
      </w:r>
    </w:p>
    <w:p w:rsidR="006614B6" w:rsidRPr="006614B6" w:rsidRDefault="006614B6" w:rsidP="006614B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proofErr w:type="gramStart"/>
      <w:r w:rsidRPr="006614B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l’acquisto</w:t>
      </w:r>
      <w:proofErr w:type="gramEnd"/>
      <w:r w:rsidRPr="006614B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di biglietti di musei, mostre ed eventi culturali e spettacoli dal vivo;</w:t>
      </w:r>
    </w:p>
    <w:p w:rsidR="006614B6" w:rsidRPr="006614B6" w:rsidRDefault="006614B6" w:rsidP="006614B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proofErr w:type="gramStart"/>
      <w:r w:rsidRPr="006614B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iniziative</w:t>
      </w:r>
      <w:proofErr w:type="gramEnd"/>
      <w:r w:rsidRPr="006614B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coerenti con le attività individuate nell'ambito del piano triennale dell'offerta formativa delle scuole e del Piano nazionale di formazione.</w:t>
      </w:r>
    </w:p>
    <w:p w:rsidR="006614B6" w:rsidRPr="006614B6" w:rsidRDefault="006614B6" w:rsidP="006614B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6614B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I buoni di spesa</w:t>
      </w:r>
      <w:r w:rsidRPr="006614B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 generati dai docenti daranno diritto ad ottenere il bene o il servizio presso gli esercenti autorizzati con la semplice esibizione. Per l’utilizzo della “Carta del Docente” sarà necessario </w:t>
      </w:r>
      <w:r w:rsidRPr="006614B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ottenere l’identità digitale SPID</w:t>
      </w:r>
      <w:r w:rsidRPr="006614B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 presso uno dei gestori accreditati (</w:t>
      </w:r>
      <w:hyperlink r:id="rId8" w:tgtFrame="_blank" w:history="1">
        <w:r w:rsidRPr="006614B6">
          <w:rPr>
            <w:rFonts w:ascii="Arial" w:eastAsia="Times New Roman" w:hAnsi="Arial" w:cs="Arial"/>
            <w:color w:val="000000"/>
            <w:sz w:val="18"/>
            <w:szCs w:val="18"/>
            <w:u w:val="single"/>
            <w:lang w:eastAsia="it-IT"/>
          </w:rPr>
          <w:t>http://www.spid.gov.it/richiedi-spid</w:t>
        </w:r>
      </w:hyperlink>
      <w:r w:rsidRPr="006614B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) e successivamente ci si potrà registrare sull’applicazione. L’acquisizione delle credenziali SPID </w:t>
      </w:r>
      <w:r w:rsidRPr="006614B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si può fare sin da ora</w:t>
      </w:r>
      <w:r w:rsidRPr="006614B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. Si tratta di un codice unico che consentirà di accedere, con un'unica username e un’unica password, ad un numero considerevole e sempre crescente di servizi pubblici (</w:t>
      </w:r>
      <w:hyperlink r:id="rId9" w:tgtFrame="_blank" w:history="1">
        <w:r w:rsidRPr="006614B6">
          <w:rPr>
            <w:rFonts w:ascii="Arial" w:eastAsia="Times New Roman" w:hAnsi="Arial" w:cs="Arial"/>
            <w:color w:val="000000"/>
            <w:sz w:val="18"/>
            <w:szCs w:val="18"/>
            <w:u w:val="single"/>
            <w:lang w:eastAsia="it-IT"/>
          </w:rPr>
          <w:t>http://www.spid.gov.it/servizi</w:t>
        </w:r>
      </w:hyperlink>
      <w:r w:rsidRPr="006614B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).</w:t>
      </w:r>
    </w:p>
    <w:p w:rsidR="006614B6" w:rsidRPr="006614B6" w:rsidRDefault="006614B6" w:rsidP="006614B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6614B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Il nuovo sistema che parte quest’anno consentirà ai docenti di avere uno strumento elettronico per effettuare e tenere sotto controllo i pagamenti. E alle scuole di essere alleggerite dalla burocrazia e dalle procedure di rendicontazione. Sarà possibile spendere i 500 euro a partire dall’attivazione della Carta.</w:t>
      </w:r>
    </w:p>
    <w:p w:rsidR="006614B6" w:rsidRPr="006614B6" w:rsidRDefault="006614B6" w:rsidP="006614B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6614B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Le somme relative all’anno scolastico 2016/2017 eventualmente già spese dal 1° settembre 2016 al 30 novembre 2016 dovranno essere registrate attraverso la piattaforma digitale e saranno erogate ai docenti interessati, a seguito di specifica rendicontazione, dalle scuole di appartenenza.</w:t>
      </w:r>
    </w:p>
    <w:p w:rsidR="00873464" w:rsidRPr="006614B6" w:rsidRDefault="00873464" w:rsidP="006614B6"/>
    <w:sectPr w:rsidR="00873464" w:rsidRPr="006614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1566E"/>
    <w:multiLevelType w:val="multilevel"/>
    <w:tmpl w:val="FA06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B6"/>
    <w:rsid w:val="006614B6"/>
    <w:rsid w:val="00873464"/>
    <w:rsid w:val="00A5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168AE-3951-4B95-991D-82B120FD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61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614B6"/>
    <w:rPr>
      <w:b/>
      <w:bCs/>
    </w:rPr>
  </w:style>
  <w:style w:type="character" w:customStyle="1" w:styleId="apple-converted-space">
    <w:name w:val="apple-converted-space"/>
    <w:basedOn w:val="Carpredefinitoparagrafo"/>
    <w:rsid w:val="006614B6"/>
  </w:style>
  <w:style w:type="character" w:styleId="Enfasicorsivo">
    <w:name w:val="Emphasis"/>
    <w:basedOn w:val="Carpredefinitoparagrafo"/>
    <w:uiPriority w:val="20"/>
    <w:qFormat/>
    <w:rsid w:val="006614B6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661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d.gov.it/richiedi-spi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rtadeldocente.istruzion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hubmiur.pubblica.istruzione.it/web/hub/hom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id.gov.it/serviz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PC04</cp:lastModifiedBy>
  <cp:revision>2</cp:revision>
  <dcterms:created xsi:type="dcterms:W3CDTF">2016-11-17T08:05:00Z</dcterms:created>
  <dcterms:modified xsi:type="dcterms:W3CDTF">2016-11-17T08:05:00Z</dcterms:modified>
</cp:coreProperties>
</file>