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04" w:rsidRPr="00A55B6D" w:rsidRDefault="00D47742" w:rsidP="00C67751">
      <w:pPr>
        <w:spacing w:line="240" w:lineRule="auto"/>
        <w:ind w:firstLine="708"/>
        <w:jc w:val="center"/>
      </w:pPr>
      <w:r>
        <w:rPr>
          <w:noProof/>
        </w:rPr>
        <w:drawing>
          <wp:inline distT="0" distB="0" distL="0" distR="0">
            <wp:extent cx="771525" cy="8382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p w:rsidR="009A3F04" w:rsidRPr="00A55B6D" w:rsidRDefault="009A3F04" w:rsidP="00C67751">
      <w:pPr>
        <w:pBdr>
          <w:top w:val="single" w:sz="4" w:space="1" w:color="auto"/>
          <w:left w:val="single" w:sz="4" w:space="4" w:color="auto"/>
          <w:bottom w:val="single" w:sz="4" w:space="1" w:color="auto"/>
          <w:right w:val="single" w:sz="4" w:space="4" w:color="auto"/>
        </w:pBdr>
        <w:spacing w:line="240" w:lineRule="auto"/>
        <w:jc w:val="center"/>
        <w:rPr>
          <w:b/>
        </w:rPr>
      </w:pPr>
      <w:r w:rsidRPr="00A55B6D">
        <w:rPr>
          <w:b/>
        </w:rPr>
        <w:t xml:space="preserve">MINISTERO </w:t>
      </w:r>
      <w:proofErr w:type="gramStart"/>
      <w:r w:rsidRPr="00A55B6D">
        <w:rPr>
          <w:b/>
        </w:rPr>
        <w:t>DELL’ISTRUZIONE  DELL’UNIVERSITA</w:t>
      </w:r>
      <w:proofErr w:type="gramEnd"/>
      <w:r w:rsidRPr="00A55B6D">
        <w:rPr>
          <w:b/>
        </w:rPr>
        <w:t>’ E DELLA RICERCA</w:t>
      </w:r>
    </w:p>
    <w:p w:rsidR="009A3F04" w:rsidRPr="00A55B6D" w:rsidRDefault="009A3F04" w:rsidP="00C67751">
      <w:pPr>
        <w:pBdr>
          <w:top w:val="single" w:sz="4" w:space="1" w:color="auto"/>
          <w:left w:val="single" w:sz="4" w:space="4" w:color="auto"/>
          <w:bottom w:val="single" w:sz="4" w:space="1" w:color="auto"/>
          <w:right w:val="single" w:sz="4" w:space="4" w:color="auto"/>
        </w:pBdr>
        <w:spacing w:line="240" w:lineRule="auto"/>
        <w:jc w:val="center"/>
        <w:rPr>
          <w:b/>
          <w:spacing w:val="60"/>
          <w:sz w:val="32"/>
          <w:szCs w:val="32"/>
        </w:rPr>
      </w:pPr>
      <w:r w:rsidRPr="00A55B6D">
        <w:rPr>
          <w:b/>
          <w:spacing w:val="60"/>
          <w:sz w:val="32"/>
          <w:szCs w:val="32"/>
        </w:rPr>
        <w:t xml:space="preserve">ISTITUTO COMPRENSIVO </w:t>
      </w:r>
    </w:p>
    <w:p w:rsidR="009A3F04" w:rsidRDefault="009A3F04" w:rsidP="00C67751">
      <w:pPr>
        <w:pBdr>
          <w:top w:val="single" w:sz="4" w:space="1" w:color="auto"/>
          <w:left w:val="single" w:sz="4" w:space="4" w:color="auto"/>
          <w:bottom w:val="single" w:sz="4" w:space="1" w:color="auto"/>
          <w:right w:val="single" w:sz="4" w:space="4" w:color="auto"/>
        </w:pBdr>
        <w:spacing w:line="240" w:lineRule="auto"/>
        <w:jc w:val="center"/>
        <w:rPr>
          <w:b/>
          <w:spacing w:val="86"/>
          <w:sz w:val="40"/>
          <w:szCs w:val="40"/>
        </w:rPr>
      </w:pPr>
      <w:r w:rsidRPr="00A55B6D">
        <w:rPr>
          <w:b/>
          <w:spacing w:val="86"/>
          <w:sz w:val="40"/>
          <w:szCs w:val="40"/>
        </w:rPr>
        <w:t>“FRANCESCO COLLECINI</w:t>
      </w:r>
    </w:p>
    <w:p w:rsidR="009A3F04" w:rsidRDefault="009A3F04" w:rsidP="00C67751">
      <w:pPr>
        <w:pBdr>
          <w:top w:val="single" w:sz="4" w:space="1" w:color="auto"/>
          <w:left w:val="single" w:sz="4" w:space="4" w:color="auto"/>
          <w:bottom w:val="single" w:sz="4" w:space="1" w:color="auto"/>
          <w:right w:val="single" w:sz="4" w:space="4" w:color="auto"/>
        </w:pBdr>
        <w:spacing w:line="240" w:lineRule="auto"/>
        <w:jc w:val="center"/>
        <w:rPr>
          <w:b/>
          <w:spacing w:val="86"/>
          <w:sz w:val="40"/>
          <w:szCs w:val="40"/>
        </w:rPr>
      </w:pPr>
      <w:r>
        <w:rPr>
          <w:b/>
          <w:spacing w:val="86"/>
          <w:sz w:val="40"/>
          <w:szCs w:val="40"/>
        </w:rPr>
        <w:t>GIOVANNI XXIII</w:t>
      </w:r>
      <w:r w:rsidRPr="00A55B6D">
        <w:rPr>
          <w:b/>
          <w:spacing w:val="86"/>
          <w:sz w:val="40"/>
          <w:szCs w:val="40"/>
        </w:rPr>
        <w:t>”</w:t>
      </w:r>
    </w:p>
    <w:p w:rsidR="009A3F04" w:rsidRPr="00A55B6D" w:rsidRDefault="009A3F04" w:rsidP="00C67751">
      <w:pPr>
        <w:pBdr>
          <w:top w:val="single" w:sz="4" w:space="1" w:color="auto"/>
          <w:left w:val="single" w:sz="4" w:space="4" w:color="auto"/>
          <w:bottom w:val="single" w:sz="4" w:space="1" w:color="auto"/>
          <w:right w:val="single" w:sz="4" w:space="4" w:color="auto"/>
        </w:pBdr>
        <w:spacing w:line="240" w:lineRule="auto"/>
        <w:jc w:val="center"/>
        <w:rPr>
          <w:b/>
          <w:spacing w:val="84"/>
          <w:sz w:val="28"/>
          <w:szCs w:val="28"/>
        </w:rPr>
      </w:pPr>
      <w:r w:rsidRPr="00A55B6D">
        <w:rPr>
          <w:b/>
          <w:spacing w:val="84"/>
          <w:sz w:val="28"/>
          <w:szCs w:val="28"/>
        </w:rPr>
        <w:t>Via Giardini Reali 44 - 81100 CASERTA</w:t>
      </w:r>
    </w:p>
    <w:p w:rsidR="009A3F04" w:rsidRPr="00A55B6D" w:rsidRDefault="009A3F04" w:rsidP="00C67751">
      <w:pPr>
        <w:pBdr>
          <w:top w:val="single" w:sz="4" w:space="1" w:color="auto"/>
          <w:left w:val="single" w:sz="4" w:space="4" w:color="auto"/>
          <w:bottom w:val="single" w:sz="4" w:space="1" w:color="auto"/>
          <w:right w:val="single" w:sz="4" w:space="4" w:color="auto"/>
        </w:pBdr>
        <w:spacing w:line="240" w:lineRule="auto"/>
        <w:jc w:val="center"/>
        <w:rPr>
          <w:b/>
          <w:spacing w:val="60"/>
        </w:rPr>
      </w:pPr>
      <w:r w:rsidRPr="00A55B6D">
        <w:rPr>
          <w:b/>
          <w:spacing w:val="60"/>
        </w:rPr>
        <w:t>Tel 0823/301571 Fax 0823/301162</w:t>
      </w:r>
    </w:p>
    <w:p w:rsidR="009A3F04" w:rsidRPr="00A55B6D" w:rsidRDefault="009A3F04" w:rsidP="00C67751">
      <w:pPr>
        <w:pBdr>
          <w:top w:val="single" w:sz="4" w:space="1" w:color="auto"/>
          <w:left w:val="single" w:sz="4" w:space="4" w:color="auto"/>
          <w:bottom w:val="single" w:sz="4" w:space="1" w:color="auto"/>
          <w:right w:val="single" w:sz="4" w:space="4" w:color="auto"/>
        </w:pBdr>
        <w:spacing w:line="240" w:lineRule="auto"/>
        <w:jc w:val="center"/>
        <w:rPr>
          <w:b/>
          <w:spacing w:val="60"/>
        </w:rPr>
      </w:pPr>
      <w:r w:rsidRPr="00A55B6D">
        <w:rPr>
          <w:b/>
          <w:spacing w:val="60"/>
        </w:rPr>
        <w:t xml:space="preserve">E-mail: </w:t>
      </w:r>
      <w:hyperlink r:id="rId6" w:history="1">
        <w:r w:rsidRPr="00A55B6D">
          <w:rPr>
            <w:rStyle w:val="Collegamentoipertestuale"/>
            <w:rFonts w:eastAsia="Arial Unicode MS"/>
            <w:b/>
            <w:spacing w:val="60"/>
          </w:rPr>
          <w:t>ceic80800n@istruzione.it</w:t>
        </w:r>
      </w:hyperlink>
    </w:p>
    <w:p w:rsidR="00D916D2" w:rsidRDefault="0095674F" w:rsidP="00C67751">
      <w:pPr>
        <w:pStyle w:val="Titolo5"/>
        <w:autoSpaceDE/>
        <w:adjustRightInd/>
        <w:ind w:left="567" w:right="567" w:firstLine="709"/>
        <w:jc w:val="center"/>
        <w:rPr>
          <w:rFonts w:ascii="Tahoma" w:hAnsi="Tahoma" w:cs="Tahoma"/>
          <w:szCs w:val="24"/>
        </w:rPr>
      </w:pPr>
      <w:r>
        <w:rPr>
          <w:rFonts w:ascii="Tahoma" w:hAnsi="Tahoma" w:cs="Tahoma"/>
          <w:szCs w:val="24"/>
        </w:rPr>
        <w:t xml:space="preserve">ESTRATTO DEL </w:t>
      </w:r>
      <w:r w:rsidR="00D916D2" w:rsidRPr="00AE2890">
        <w:rPr>
          <w:rFonts w:ascii="Tahoma" w:hAnsi="Tahoma" w:cs="Tahoma"/>
          <w:szCs w:val="24"/>
        </w:rPr>
        <w:t>CONSIGLIO   D’ IS</w:t>
      </w:r>
      <w:r>
        <w:rPr>
          <w:rFonts w:ascii="Tahoma" w:hAnsi="Tahoma" w:cs="Tahoma"/>
          <w:szCs w:val="24"/>
        </w:rPr>
        <w:t xml:space="preserve">TITUTO </w:t>
      </w:r>
      <w:r w:rsidR="00D916D2" w:rsidRPr="00AE2890">
        <w:rPr>
          <w:rFonts w:ascii="Tahoma" w:hAnsi="Tahoma" w:cs="Tahoma"/>
          <w:szCs w:val="24"/>
        </w:rPr>
        <w:t xml:space="preserve"> </w:t>
      </w:r>
    </w:p>
    <w:p w:rsidR="008B05E3" w:rsidRDefault="008B05E3" w:rsidP="00C67751">
      <w:pPr>
        <w:spacing w:after="0" w:line="240" w:lineRule="auto"/>
        <w:jc w:val="center"/>
        <w:rPr>
          <w:rFonts w:ascii="Tahoma" w:hAnsi="Tahoma" w:cs="Tahoma"/>
          <w:b/>
          <w:color w:val="000000"/>
          <w:sz w:val="24"/>
          <w:szCs w:val="24"/>
        </w:rPr>
      </w:pPr>
    </w:p>
    <w:p w:rsidR="00FB77D4" w:rsidRDefault="0095674F" w:rsidP="00C67751">
      <w:pPr>
        <w:spacing w:after="0" w:line="240" w:lineRule="auto"/>
        <w:jc w:val="center"/>
        <w:rPr>
          <w:rFonts w:ascii="Tahoma" w:hAnsi="Tahoma" w:cs="Tahoma"/>
          <w:b/>
          <w:color w:val="000000"/>
          <w:sz w:val="24"/>
          <w:szCs w:val="24"/>
        </w:rPr>
      </w:pPr>
      <w:r>
        <w:rPr>
          <w:rFonts w:ascii="Tahoma" w:hAnsi="Tahoma" w:cs="Tahoma"/>
          <w:b/>
          <w:color w:val="000000"/>
          <w:sz w:val="24"/>
          <w:szCs w:val="24"/>
        </w:rPr>
        <w:t>DELIBERA N. 3 DEL 14/02/2017</w:t>
      </w:r>
    </w:p>
    <w:p w:rsidR="0095674F" w:rsidRDefault="0095674F" w:rsidP="00C67751">
      <w:pPr>
        <w:spacing w:after="0" w:line="240" w:lineRule="auto"/>
        <w:jc w:val="center"/>
        <w:rPr>
          <w:rFonts w:ascii="Tahoma" w:hAnsi="Tahoma" w:cs="Tahoma"/>
          <w:b/>
          <w:color w:val="000000"/>
          <w:sz w:val="24"/>
          <w:szCs w:val="24"/>
        </w:rPr>
      </w:pPr>
    </w:p>
    <w:p w:rsidR="0095674F" w:rsidRDefault="0095674F" w:rsidP="00C67751">
      <w:pPr>
        <w:spacing w:after="0" w:line="240" w:lineRule="auto"/>
        <w:jc w:val="center"/>
        <w:rPr>
          <w:rFonts w:ascii="Tahoma" w:hAnsi="Tahoma" w:cs="Tahoma"/>
          <w:b/>
          <w:color w:val="000000"/>
          <w:sz w:val="24"/>
          <w:szCs w:val="24"/>
        </w:rPr>
      </w:pPr>
      <w:r>
        <w:rPr>
          <w:rFonts w:ascii="Tahoma" w:hAnsi="Tahoma" w:cs="Tahoma"/>
          <w:b/>
          <w:color w:val="000000"/>
          <w:sz w:val="24"/>
          <w:szCs w:val="24"/>
        </w:rPr>
        <w:t>CRITERI FORMAZIONE SEZIONI E CLASSI A.S. 2017/18</w:t>
      </w:r>
    </w:p>
    <w:p w:rsidR="0095674F" w:rsidRDefault="0095674F" w:rsidP="00C67751">
      <w:pPr>
        <w:spacing w:after="0" w:line="240" w:lineRule="auto"/>
        <w:jc w:val="center"/>
        <w:rPr>
          <w:rFonts w:ascii="Tahoma" w:hAnsi="Tahoma" w:cs="Tahoma"/>
          <w:b/>
          <w:color w:val="000000"/>
          <w:sz w:val="24"/>
          <w:szCs w:val="24"/>
        </w:rPr>
      </w:pPr>
    </w:p>
    <w:p w:rsidR="008B05E3" w:rsidRDefault="008B05E3" w:rsidP="00C67751">
      <w:pPr>
        <w:spacing w:after="0" w:line="240" w:lineRule="auto"/>
        <w:jc w:val="center"/>
        <w:rPr>
          <w:rFonts w:ascii="Tahoma" w:hAnsi="Tahoma" w:cs="Tahoma"/>
          <w:b/>
          <w:color w:val="000000"/>
          <w:sz w:val="24"/>
          <w:szCs w:val="24"/>
        </w:rPr>
      </w:pPr>
    </w:p>
    <w:p w:rsidR="00AE2890" w:rsidRPr="00E95725" w:rsidRDefault="0095674F" w:rsidP="00C67751">
      <w:pPr>
        <w:shd w:val="clear" w:color="auto" w:fill="FFFFFF"/>
        <w:spacing w:after="0" w:line="240" w:lineRule="auto"/>
        <w:ind w:left="360" w:right="-82"/>
        <w:jc w:val="center"/>
        <w:rPr>
          <w:rFonts w:ascii="Tahoma" w:hAnsi="Tahoma" w:cs="Tahoma"/>
          <w:color w:val="000000"/>
          <w:sz w:val="24"/>
          <w:szCs w:val="24"/>
          <w:u w:val="single"/>
        </w:rPr>
      </w:pPr>
      <w:r>
        <w:rPr>
          <w:b/>
          <w:spacing w:val="6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3.6pt;height:51pt" fillcolor="#b2b2b2" strokecolor="#33c" strokeweight="1pt">
            <v:fill opacity=".5"/>
            <v:shadow on="t" color="#99f" offset="3pt"/>
            <v:textpath style="font-family:&quot;Arial Black&quot;;v-text-kern:t" trim="t" fitpath="t" string="SCUOLA DELL'INFANZIA"/>
          </v:shape>
        </w:pict>
      </w:r>
    </w:p>
    <w:p w:rsidR="00AE2890" w:rsidRPr="00AE2890" w:rsidRDefault="00AE2890" w:rsidP="00C67751">
      <w:pPr>
        <w:shd w:val="clear" w:color="auto" w:fill="FFFFFF"/>
        <w:spacing w:after="0" w:line="240" w:lineRule="auto"/>
        <w:ind w:left="360" w:right="-82"/>
        <w:jc w:val="both"/>
        <w:rPr>
          <w:rFonts w:ascii="Tahoma" w:hAnsi="Tahoma" w:cs="Tahoma"/>
          <w:color w:val="000000"/>
          <w:sz w:val="24"/>
          <w:szCs w:val="24"/>
        </w:rPr>
      </w:pPr>
      <w:r w:rsidRPr="00AE2890">
        <w:rPr>
          <w:rFonts w:ascii="Tahoma" w:hAnsi="Tahoma" w:cs="Tahoma"/>
          <w:color w:val="000000"/>
          <w:sz w:val="24"/>
          <w:szCs w:val="24"/>
        </w:rPr>
        <w:t>1. Costituzione di una Commissione formata dalle responsabili dei plessi della Scuola dell’Infanzia</w:t>
      </w:r>
    </w:p>
    <w:p w:rsidR="008B05E3" w:rsidRDefault="00AE2890" w:rsidP="00C67751">
      <w:pPr>
        <w:shd w:val="clear" w:color="auto" w:fill="FFFFFF"/>
        <w:spacing w:after="0" w:line="240" w:lineRule="auto"/>
        <w:ind w:left="360" w:right="-82"/>
        <w:jc w:val="both"/>
        <w:rPr>
          <w:rFonts w:ascii="Tahoma" w:hAnsi="Tahoma" w:cs="Tahoma"/>
          <w:color w:val="000000"/>
          <w:sz w:val="24"/>
          <w:szCs w:val="24"/>
        </w:rPr>
      </w:pPr>
      <w:r w:rsidRPr="00AE2890">
        <w:rPr>
          <w:rFonts w:ascii="Tahoma" w:hAnsi="Tahoma" w:cs="Tahoma"/>
          <w:color w:val="000000"/>
          <w:sz w:val="24"/>
          <w:szCs w:val="24"/>
        </w:rPr>
        <w:t>2.. Giusta proporzione fra maschi e femmine;</w:t>
      </w:r>
    </w:p>
    <w:p w:rsidR="008B05E3" w:rsidRDefault="008B05E3" w:rsidP="00C67751">
      <w:pPr>
        <w:shd w:val="clear" w:color="auto" w:fill="FFFFFF"/>
        <w:spacing w:after="0" w:line="240" w:lineRule="auto"/>
        <w:ind w:left="360" w:right="-82"/>
        <w:jc w:val="both"/>
        <w:rPr>
          <w:rFonts w:ascii="Tahoma" w:hAnsi="Tahoma" w:cs="Tahoma"/>
          <w:color w:val="000000"/>
          <w:sz w:val="24"/>
          <w:szCs w:val="24"/>
        </w:rPr>
      </w:pPr>
      <w:r>
        <w:rPr>
          <w:rFonts w:ascii="Tahoma" w:hAnsi="Tahoma" w:cs="Tahoma"/>
          <w:color w:val="000000"/>
          <w:sz w:val="24"/>
          <w:szCs w:val="24"/>
        </w:rPr>
        <w:t xml:space="preserve">3. </w:t>
      </w:r>
      <w:r w:rsidR="00AE2890" w:rsidRPr="00AE2890">
        <w:rPr>
          <w:rFonts w:ascii="Tahoma" w:hAnsi="Tahoma" w:cs="Tahoma"/>
          <w:color w:val="000000"/>
          <w:sz w:val="24"/>
          <w:szCs w:val="24"/>
        </w:rPr>
        <w:t xml:space="preserve">Equa distribuzione di alunni </w:t>
      </w:r>
      <w:proofErr w:type="spellStart"/>
      <w:r w:rsidR="00AE2890" w:rsidRPr="00AE2890">
        <w:rPr>
          <w:rFonts w:ascii="Tahoma" w:hAnsi="Tahoma" w:cs="Tahoma"/>
          <w:color w:val="000000"/>
          <w:sz w:val="24"/>
          <w:szCs w:val="24"/>
        </w:rPr>
        <w:t>anticipatari</w:t>
      </w:r>
      <w:proofErr w:type="spellEnd"/>
      <w:r w:rsidR="00AE2890" w:rsidRPr="00AE2890">
        <w:rPr>
          <w:rFonts w:ascii="Tahoma" w:hAnsi="Tahoma" w:cs="Tahoma"/>
          <w:color w:val="000000"/>
          <w:sz w:val="24"/>
          <w:szCs w:val="24"/>
        </w:rPr>
        <w:t xml:space="preserve"> di alunni stranieri e di alunni che non si avvalgono dell’insegnamento della Religione Cattolica;</w:t>
      </w:r>
    </w:p>
    <w:p w:rsidR="00AE2890" w:rsidRPr="00AE2890" w:rsidRDefault="008B05E3" w:rsidP="00C67751">
      <w:pPr>
        <w:shd w:val="clear" w:color="auto" w:fill="FFFFFF"/>
        <w:spacing w:after="0" w:line="240" w:lineRule="auto"/>
        <w:ind w:left="360" w:right="-82"/>
        <w:jc w:val="both"/>
        <w:rPr>
          <w:rFonts w:ascii="Tahoma" w:hAnsi="Tahoma" w:cs="Tahoma"/>
          <w:color w:val="000000"/>
          <w:sz w:val="24"/>
          <w:szCs w:val="24"/>
        </w:rPr>
      </w:pPr>
      <w:r>
        <w:rPr>
          <w:rFonts w:ascii="Tahoma" w:hAnsi="Tahoma" w:cs="Tahoma"/>
          <w:color w:val="000000"/>
          <w:sz w:val="24"/>
          <w:szCs w:val="24"/>
        </w:rPr>
        <w:t xml:space="preserve">4. </w:t>
      </w:r>
      <w:r w:rsidR="00AE2890" w:rsidRPr="00AE2890">
        <w:rPr>
          <w:rFonts w:ascii="Tahoma" w:hAnsi="Tahoma" w:cs="Tahoma"/>
          <w:color w:val="000000"/>
          <w:sz w:val="24"/>
          <w:szCs w:val="24"/>
        </w:rPr>
        <w:t xml:space="preserve">Esclusione dal sorteggio </w:t>
      </w:r>
      <w:proofErr w:type="gramStart"/>
      <w:r w:rsidR="00AE2890" w:rsidRPr="00AE2890">
        <w:rPr>
          <w:rFonts w:ascii="Tahoma" w:hAnsi="Tahoma" w:cs="Tahoma"/>
          <w:color w:val="000000"/>
          <w:sz w:val="24"/>
          <w:szCs w:val="24"/>
        </w:rPr>
        <w:t>degli  alunni</w:t>
      </w:r>
      <w:proofErr w:type="gramEnd"/>
      <w:r w:rsidR="00AE2890" w:rsidRPr="00AE2890">
        <w:rPr>
          <w:rFonts w:ascii="Tahoma" w:hAnsi="Tahoma" w:cs="Tahoma"/>
          <w:color w:val="000000"/>
          <w:sz w:val="24"/>
          <w:szCs w:val="24"/>
        </w:rPr>
        <w:t xml:space="preserve"> con handicap;</w:t>
      </w:r>
    </w:p>
    <w:p w:rsidR="00AE2890" w:rsidRPr="008B05E3" w:rsidRDefault="00AE2890" w:rsidP="00C67751">
      <w:pPr>
        <w:pStyle w:val="Paragrafoelenco"/>
        <w:numPr>
          <w:ilvl w:val="0"/>
          <w:numId w:val="48"/>
        </w:numPr>
        <w:shd w:val="clear" w:color="auto" w:fill="FFFFFF"/>
        <w:spacing w:before="100" w:beforeAutospacing="1" w:line="240" w:lineRule="auto"/>
        <w:ind w:right="-10"/>
        <w:jc w:val="both"/>
        <w:rPr>
          <w:rFonts w:ascii="Tahoma" w:hAnsi="Tahoma" w:cs="Tahoma"/>
          <w:color w:val="000000"/>
          <w:sz w:val="24"/>
          <w:szCs w:val="24"/>
        </w:rPr>
      </w:pPr>
      <w:r w:rsidRPr="008B05E3">
        <w:rPr>
          <w:rFonts w:ascii="Tahoma" w:hAnsi="Tahoma" w:cs="Tahoma"/>
          <w:color w:val="000000"/>
          <w:sz w:val="24"/>
          <w:szCs w:val="24"/>
        </w:rPr>
        <w:t xml:space="preserve">Turnazione nell’assegnazione </w:t>
      </w:r>
      <w:proofErr w:type="gramStart"/>
      <w:r w:rsidRPr="008B05E3">
        <w:rPr>
          <w:rFonts w:ascii="Tahoma" w:hAnsi="Tahoma" w:cs="Tahoma"/>
          <w:color w:val="000000"/>
          <w:sz w:val="24"/>
          <w:szCs w:val="24"/>
        </w:rPr>
        <w:t>degli  alunni</w:t>
      </w:r>
      <w:proofErr w:type="gramEnd"/>
      <w:r w:rsidRPr="008B05E3">
        <w:rPr>
          <w:rFonts w:ascii="Tahoma" w:hAnsi="Tahoma" w:cs="Tahoma"/>
          <w:color w:val="000000"/>
          <w:sz w:val="24"/>
          <w:szCs w:val="24"/>
        </w:rPr>
        <w:t xml:space="preserve"> diversamente abili ai docenti;</w:t>
      </w:r>
    </w:p>
    <w:p w:rsidR="00AE2890" w:rsidRPr="008B05E3" w:rsidRDefault="00AE2890" w:rsidP="00C67751">
      <w:pPr>
        <w:pStyle w:val="Paragrafoelenco"/>
        <w:numPr>
          <w:ilvl w:val="0"/>
          <w:numId w:val="48"/>
        </w:numPr>
        <w:shd w:val="clear" w:color="auto" w:fill="FFFFFF"/>
        <w:spacing w:beforeAutospacing="1" w:after="0" w:line="240" w:lineRule="auto"/>
        <w:ind w:right="-10"/>
        <w:jc w:val="both"/>
        <w:rPr>
          <w:rFonts w:ascii="Tahoma" w:hAnsi="Tahoma" w:cs="Tahoma"/>
          <w:color w:val="000000"/>
          <w:sz w:val="24"/>
          <w:szCs w:val="24"/>
        </w:rPr>
      </w:pPr>
      <w:r w:rsidRPr="008B05E3">
        <w:rPr>
          <w:rFonts w:ascii="Tahoma" w:hAnsi="Tahoma" w:cs="Tahoma"/>
          <w:color w:val="000000"/>
          <w:sz w:val="24"/>
          <w:szCs w:val="24"/>
        </w:rPr>
        <w:t xml:space="preserve">Sorteggio pubblico durante il </w:t>
      </w:r>
      <w:proofErr w:type="gramStart"/>
      <w:r w:rsidRPr="008B05E3">
        <w:rPr>
          <w:rFonts w:ascii="Tahoma" w:hAnsi="Tahoma" w:cs="Tahoma"/>
          <w:color w:val="000000"/>
          <w:sz w:val="24"/>
          <w:szCs w:val="24"/>
        </w:rPr>
        <w:t>quale  sarà</w:t>
      </w:r>
      <w:proofErr w:type="gramEnd"/>
      <w:r w:rsidRPr="008B05E3">
        <w:rPr>
          <w:rFonts w:ascii="Tahoma" w:hAnsi="Tahoma" w:cs="Tahoma"/>
          <w:color w:val="000000"/>
          <w:sz w:val="24"/>
          <w:szCs w:val="24"/>
        </w:rPr>
        <w:t xml:space="preserve"> abbinato il gruppo sezione al </w:t>
      </w:r>
      <w:r w:rsidRPr="008B05E3">
        <w:rPr>
          <w:rFonts w:ascii="Tahoma" w:hAnsi="Tahoma" w:cs="Tahoma"/>
          <w:color w:val="009900"/>
          <w:sz w:val="24"/>
          <w:szCs w:val="24"/>
          <w:u w:val="single"/>
        </w:rPr>
        <w:t xml:space="preserve">team </w:t>
      </w:r>
      <w:r w:rsidRPr="008B05E3">
        <w:rPr>
          <w:rFonts w:ascii="Tahoma" w:hAnsi="Tahoma" w:cs="Tahoma"/>
          <w:color w:val="000000"/>
          <w:sz w:val="24"/>
          <w:szCs w:val="24"/>
        </w:rPr>
        <w:t>docente</w:t>
      </w:r>
    </w:p>
    <w:p w:rsidR="00AE2890" w:rsidRPr="00AE2890" w:rsidRDefault="00AE2890" w:rsidP="00C67751">
      <w:pPr>
        <w:numPr>
          <w:ilvl w:val="0"/>
          <w:numId w:val="48"/>
        </w:numPr>
        <w:shd w:val="clear" w:color="auto" w:fill="FFFFFF"/>
        <w:spacing w:before="100" w:beforeAutospacing="1" w:line="240" w:lineRule="auto"/>
        <w:ind w:right="-10"/>
        <w:jc w:val="both"/>
        <w:rPr>
          <w:rFonts w:ascii="Tahoma" w:hAnsi="Tahoma" w:cs="Tahoma"/>
          <w:color w:val="000000"/>
          <w:sz w:val="24"/>
          <w:szCs w:val="24"/>
        </w:rPr>
      </w:pPr>
      <w:r w:rsidRPr="00AE2890">
        <w:rPr>
          <w:rFonts w:ascii="Tahoma" w:hAnsi="Tahoma" w:cs="Tahoma"/>
          <w:color w:val="000000"/>
          <w:sz w:val="24"/>
          <w:szCs w:val="24"/>
        </w:rPr>
        <w:t>Non è ammessa la possibilità di esprimere preferenze in ordine alla scelta del docente o della sezione;</w:t>
      </w:r>
    </w:p>
    <w:p w:rsidR="00AE2890" w:rsidRDefault="00AE2890" w:rsidP="00C67751">
      <w:pPr>
        <w:numPr>
          <w:ilvl w:val="0"/>
          <w:numId w:val="48"/>
        </w:numPr>
        <w:shd w:val="clear" w:color="auto" w:fill="FFFFFF"/>
        <w:spacing w:before="100" w:beforeAutospacing="1" w:line="240" w:lineRule="auto"/>
        <w:ind w:right="-10"/>
        <w:jc w:val="both"/>
        <w:rPr>
          <w:rFonts w:ascii="Tahoma" w:hAnsi="Tahoma" w:cs="Tahoma"/>
          <w:color w:val="000000"/>
          <w:sz w:val="24"/>
          <w:szCs w:val="24"/>
        </w:rPr>
      </w:pPr>
      <w:r w:rsidRPr="00AE2890">
        <w:rPr>
          <w:rFonts w:ascii="Tahoma" w:hAnsi="Tahoma" w:cs="Tahoma"/>
          <w:color w:val="000000"/>
          <w:sz w:val="24"/>
          <w:szCs w:val="24"/>
        </w:rPr>
        <w:t xml:space="preserve">Il genitore potrà esprimere </w:t>
      </w:r>
      <w:proofErr w:type="gramStart"/>
      <w:r w:rsidRPr="00AE2890">
        <w:rPr>
          <w:rFonts w:ascii="Tahoma" w:hAnsi="Tahoma" w:cs="Tahoma"/>
          <w:color w:val="000000"/>
          <w:sz w:val="24"/>
          <w:szCs w:val="24"/>
        </w:rPr>
        <w:t>la  preferenza</w:t>
      </w:r>
      <w:proofErr w:type="gramEnd"/>
      <w:r w:rsidRPr="00AE2890">
        <w:rPr>
          <w:rFonts w:ascii="Tahoma" w:hAnsi="Tahoma" w:cs="Tahoma"/>
          <w:color w:val="000000"/>
          <w:sz w:val="24"/>
          <w:szCs w:val="24"/>
        </w:rPr>
        <w:t xml:space="preserve"> del plesso al quale intende iscrivere il proprio figlio.</w:t>
      </w:r>
    </w:p>
    <w:p w:rsidR="0095674F" w:rsidRDefault="0095674F" w:rsidP="0095674F">
      <w:pPr>
        <w:shd w:val="clear" w:color="auto" w:fill="FFFFFF"/>
        <w:spacing w:before="100" w:beforeAutospacing="1" w:line="240" w:lineRule="auto"/>
        <w:ind w:left="720" w:right="-10"/>
        <w:jc w:val="both"/>
        <w:rPr>
          <w:rFonts w:ascii="Tahoma" w:hAnsi="Tahoma" w:cs="Tahoma"/>
          <w:color w:val="000000"/>
          <w:sz w:val="24"/>
          <w:szCs w:val="24"/>
        </w:rPr>
      </w:pPr>
    </w:p>
    <w:p w:rsidR="0095674F" w:rsidRPr="00AE2890" w:rsidRDefault="0095674F" w:rsidP="0095674F">
      <w:pPr>
        <w:shd w:val="clear" w:color="auto" w:fill="FFFFFF"/>
        <w:spacing w:before="100" w:beforeAutospacing="1" w:line="240" w:lineRule="auto"/>
        <w:ind w:left="720" w:right="-10"/>
        <w:jc w:val="both"/>
        <w:rPr>
          <w:rFonts w:ascii="Tahoma" w:hAnsi="Tahoma" w:cs="Tahoma"/>
          <w:color w:val="000000"/>
          <w:sz w:val="24"/>
          <w:szCs w:val="24"/>
        </w:rPr>
      </w:pPr>
    </w:p>
    <w:p w:rsidR="009A3F04" w:rsidRDefault="00AE2890" w:rsidP="00C67751">
      <w:pPr>
        <w:pBdr>
          <w:top w:val="single" w:sz="4" w:space="1" w:color="auto"/>
          <w:left w:val="single" w:sz="4" w:space="4" w:color="auto"/>
          <w:bottom w:val="single" w:sz="4" w:space="1" w:color="auto"/>
          <w:right w:val="single" w:sz="4" w:space="4" w:color="auto"/>
        </w:pBdr>
        <w:shd w:val="clear" w:color="auto" w:fill="FFFFFF"/>
        <w:spacing w:after="0" w:line="240" w:lineRule="auto"/>
        <w:ind w:left="360" w:right="-82"/>
        <w:jc w:val="center"/>
        <w:rPr>
          <w:rFonts w:ascii="Tahoma" w:hAnsi="Tahoma" w:cs="Tahoma"/>
          <w:b/>
          <w:bCs/>
          <w:color w:val="000000"/>
          <w:sz w:val="24"/>
          <w:szCs w:val="24"/>
        </w:rPr>
      </w:pPr>
      <w:r w:rsidRPr="00AE2890">
        <w:rPr>
          <w:rFonts w:ascii="Tahoma" w:hAnsi="Tahoma" w:cs="Tahoma"/>
          <w:b/>
          <w:bCs/>
          <w:color w:val="000000"/>
          <w:sz w:val="24"/>
          <w:szCs w:val="24"/>
        </w:rPr>
        <w:t xml:space="preserve">CRITERI DI PRECEDENZA PER LE DOMANDE IN ECCEDENZA </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after="0" w:line="240" w:lineRule="auto"/>
        <w:ind w:left="360" w:right="-82"/>
        <w:jc w:val="center"/>
        <w:rPr>
          <w:rFonts w:ascii="Tahoma" w:hAnsi="Tahoma" w:cs="Tahoma"/>
          <w:color w:val="000000"/>
          <w:sz w:val="24"/>
          <w:szCs w:val="24"/>
        </w:rPr>
      </w:pPr>
      <w:r w:rsidRPr="00AE2890">
        <w:rPr>
          <w:rFonts w:ascii="Tahoma" w:hAnsi="Tahoma" w:cs="Tahoma"/>
          <w:b/>
          <w:bCs/>
          <w:color w:val="000000"/>
          <w:sz w:val="24"/>
          <w:szCs w:val="24"/>
        </w:rPr>
        <w:t>PER I SINGOLI PLESSI</w:t>
      </w:r>
    </w:p>
    <w:p w:rsidR="00AE2890" w:rsidRDefault="00AE2890" w:rsidP="00C67751">
      <w:pPr>
        <w:numPr>
          <w:ilvl w:val="0"/>
          <w:numId w:val="45"/>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72"/>
        <w:rPr>
          <w:rFonts w:ascii="Tahoma" w:hAnsi="Tahoma" w:cs="Tahoma"/>
          <w:color w:val="000000"/>
          <w:sz w:val="24"/>
          <w:szCs w:val="24"/>
        </w:rPr>
      </w:pPr>
      <w:r w:rsidRPr="00AE2890">
        <w:rPr>
          <w:rFonts w:ascii="Tahoma" w:hAnsi="Tahoma" w:cs="Tahoma"/>
          <w:color w:val="000000"/>
          <w:sz w:val="24"/>
          <w:szCs w:val="24"/>
        </w:rPr>
        <w:t>Disabilità</w:t>
      </w:r>
    </w:p>
    <w:p w:rsidR="00AE2890" w:rsidRPr="00AE2890" w:rsidRDefault="00AE2890" w:rsidP="00C67751">
      <w:pPr>
        <w:numPr>
          <w:ilvl w:val="0"/>
          <w:numId w:val="45"/>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72"/>
        <w:rPr>
          <w:rFonts w:ascii="Tahoma" w:hAnsi="Tahoma" w:cs="Tahoma"/>
          <w:color w:val="000000"/>
          <w:sz w:val="24"/>
          <w:szCs w:val="24"/>
        </w:rPr>
      </w:pPr>
      <w:r>
        <w:rPr>
          <w:rFonts w:ascii="Tahoma" w:hAnsi="Tahoma" w:cs="Tahoma"/>
          <w:color w:val="000000"/>
          <w:sz w:val="24"/>
          <w:szCs w:val="24"/>
        </w:rPr>
        <w:t>R</w:t>
      </w:r>
      <w:r w:rsidRPr="00AE2890">
        <w:rPr>
          <w:rFonts w:ascii="Tahoma" w:hAnsi="Tahoma" w:cs="Tahoma"/>
          <w:color w:val="000000"/>
          <w:sz w:val="24"/>
          <w:szCs w:val="24"/>
        </w:rPr>
        <w:t>esidenza</w:t>
      </w:r>
    </w:p>
    <w:p w:rsidR="00AE2890" w:rsidRDefault="00AE2890" w:rsidP="00C67751">
      <w:pPr>
        <w:numPr>
          <w:ilvl w:val="0"/>
          <w:numId w:val="45"/>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72"/>
        <w:rPr>
          <w:rFonts w:ascii="Tahoma" w:hAnsi="Tahoma" w:cs="Tahoma"/>
          <w:color w:val="000000"/>
          <w:sz w:val="24"/>
          <w:szCs w:val="24"/>
        </w:rPr>
      </w:pPr>
      <w:r w:rsidRPr="00AE2890">
        <w:rPr>
          <w:rFonts w:ascii="Tahoma" w:hAnsi="Tahoma" w:cs="Tahoma"/>
          <w:color w:val="000000"/>
          <w:sz w:val="24"/>
          <w:szCs w:val="24"/>
        </w:rPr>
        <w:lastRenderedPageBreak/>
        <w:t>Fratelli e/o sorelle già frequentanti nel plesso</w:t>
      </w:r>
    </w:p>
    <w:p w:rsidR="00E95725" w:rsidRPr="00AE2890" w:rsidRDefault="00E95725" w:rsidP="00C67751">
      <w:pPr>
        <w:numPr>
          <w:ilvl w:val="0"/>
          <w:numId w:val="45"/>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72"/>
        <w:rPr>
          <w:rFonts w:ascii="Tahoma" w:hAnsi="Tahoma" w:cs="Tahoma"/>
          <w:color w:val="000000"/>
          <w:sz w:val="24"/>
          <w:szCs w:val="24"/>
        </w:rPr>
      </w:pPr>
      <w:r>
        <w:rPr>
          <w:rFonts w:ascii="Tahoma" w:hAnsi="Tahoma" w:cs="Tahoma"/>
          <w:color w:val="000000"/>
          <w:sz w:val="24"/>
          <w:szCs w:val="24"/>
        </w:rPr>
        <w:t xml:space="preserve">Alunni dell’istituto già </w:t>
      </w:r>
      <w:proofErr w:type="spellStart"/>
      <w:r>
        <w:rPr>
          <w:rFonts w:ascii="Tahoma" w:hAnsi="Tahoma" w:cs="Tahoma"/>
          <w:color w:val="000000"/>
          <w:sz w:val="24"/>
          <w:szCs w:val="24"/>
        </w:rPr>
        <w:t>nell.a.s</w:t>
      </w:r>
      <w:proofErr w:type="spellEnd"/>
      <w:r>
        <w:rPr>
          <w:rFonts w:ascii="Tahoma" w:hAnsi="Tahoma" w:cs="Tahoma"/>
          <w:color w:val="000000"/>
          <w:sz w:val="24"/>
          <w:szCs w:val="24"/>
        </w:rPr>
        <w:t>. precedente</w:t>
      </w:r>
    </w:p>
    <w:p w:rsidR="00AE2890" w:rsidRPr="00AE2890" w:rsidRDefault="00AE2890" w:rsidP="00C67751">
      <w:pPr>
        <w:numPr>
          <w:ilvl w:val="0"/>
          <w:numId w:val="45"/>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72"/>
        <w:rPr>
          <w:rFonts w:ascii="Tahoma" w:hAnsi="Tahoma" w:cs="Tahoma"/>
          <w:color w:val="000000"/>
          <w:sz w:val="24"/>
          <w:szCs w:val="24"/>
        </w:rPr>
      </w:pPr>
      <w:r w:rsidRPr="00AE2890">
        <w:rPr>
          <w:rFonts w:ascii="Tahoma" w:hAnsi="Tahoma" w:cs="Tahoma"/>
          <w:color w:val="000000"/>
          <w:sz w:val="24"/>
          <w:szCs w:val="24"/>
        </w:rPr>
        <w:t>Per i posti ancora disponibili si procederà al sorteggio.</w:t>
      </w:r>
    </w:p>
    <w:p w:rsidR="00C67751" w:rsidRPr="00C67751" w:rsidRDefault="00C67751" w:rsidP="00C67751">
      <w:pPr>
        <w:pStyle w:val="Paragrafoelenco"/>
        <w:spacing w:after="0" w:line="240" w:lineRule="auto"/>
        <w:rPr>
          <w:rFonts w:ascii="Tahoma" w:hAnsi="Tahoma" w:cs="Tahoma"/>
          <w:b/>
          <w:color w:val="000000"/>
          <w:sz w:val="24"/>
          <w:szCs w:val="24"/>
        </w:rPr>
      </w:pPr>
    </w:p>
    <w:p w:rsidR="00C67751" w:rsidRPr="00C67751" w:rsidRDefault="00C67751" w:rsidP="00C67751">
      <w:pPr>
        <w:spacing w:after="0" w:line="240" w:lineRule="auto"/>
        <w:ind w:left="360"/>
        <w:rPr>
          <w:rFonts w:ascii="Tahoma" w:hAnsi="Tahoma" w:cs="Tahoma"/>
          <w:b/>
          <w:caps/>
          <w:color w:val="000000"/>
          <w:sz w:val="24"/>
          <w:szCs w:val="24"/>
        </w:rPr>
      </w:pPr>
      <w:r w:rsidRPr="00C67751">
        <w:rPr>
          <w:rFonts w:ascii="Tahoma" w:hAnsi="Tahoma" w:cs="Tahoma"/>
          <w:b/>
          <w:caps/>
          <w:color w:val="000000"/>
          <w:sz w:val="24"/>
          <w:szCs w:val="24"/>
        </w:rPr>
        <w:t xml:space="preserve">                Criteri per inserimento</w:t>
      </w:r>
      <w:r w:rsidRPr="00C67751">
        <w:rPr>
          <w:rStyle w:val="apple-converted-space"/>
          <w:rFonts w:ascii="Tahoma" w:hAnsi="Tahoma" w:cs="Tahoma"/>
          <w:caps/>
          <w:color w:val="000000"/>
          <w:sz w:val="24"/>
          <w:szCs w:val="24"/>
        </w:rPr>
        <w:t> </w:t>
      </w:r>
      <w:r w:rsidRPr="00C67751">
        <w:rPr>
          <w:rFonts w:ascii="Tahoma" w:hAnsi="Tahoma" w:cs="Tahoma"/>
          <w:b/>
          <w:caps/>
          <w:color w:val="000000"/>
          <w:sz w:val="24"/>
          <w:szCs w:val="24"/>
        </w:rPr>
        <w:t>alunni anticipatari a. s. 2017/18</w:t>
      </w:r>
    </w:p>
    <w:p w:rsidR="00C67751" w:rsidRPr="00C67751" w:rsidRDefault="00C67751" w:rsidP="00C67751">
      <w:pPr>
        <w:shd w:val="clear" w:color="auto" w:fill="FFFFFF"/>
        <w:spacing w:before="100" w:beforeAutospacing="1" w:after="100" w:afterAutospacing="1" w:line="240" w:lineRule="auto"/>
        <w:ind w:right="72"/>
        <w:rPr>
          <w:rFonts w:ascii="Tahoma" w:hAnsi="Tahoma" w:cs="Tahoma"/>
          <w:color w:val="000000"/>
          <w:sz w:val="24"/>
          <w:szCs w:val="24"/>
        </w:rPr>
      </w:pPr>
      <w:r w:rsidRPr="00C67751">
        <w:rPr>
          <w:rFonts w:ascii="Tahoma" w:hAnsi="Tahoma" w:cs="Tahoma"/>
          <w:color w:val="000000"/>
          <w:sz w:val="24"/>
          <w:szCs w:val="24"/>
        </w:rPr>
        <w:t xml:space="preserve">1.Precedenza per i nati entro il 31 </w:t>
      </w:r>
      <w:proofErr w:type="gramStart"/>
      <w:r w:rsidRPr="00C67751">
        <w:rPr>
          <w:rFonts w:ascii="Tahoma" w:hAnsi="Tahoma" w:cs="Tahoma"/>
          <w:color w:val="000000"/>
          <w:sz w:val="24"/>
          <w:szCs w:val="24"/>
        </w:rPr>
        <w:t>dicembre ;</w:t>
      </w:r>
      <w:proofErr w:type="gramEnd"/>
    </w:p>
    <w:p w:rsidR="00C67751" w:rsidRPr="00C67751" w:rsidRDefault="00C67751" w:rsidP="00C67751">
      <w:pPr>
        <w:shd w:val="clear" w:color="auto" w:fill="FFFFFF"/>
        <w:spacing w:before="100" w:beforeAutospacing="1" w:after="100" w:afterAutospacing="1" w:line="240" w:lineRule="auto"/>
        <w:ind w:right="72"/>
        <w:rPr>
          <w:rFonts w:ascii="Tahoma" w:hAnsi="Tahoma" w:cs="Tahoma"/>
          <w:color w:val="000000"/>
          <w:sz w:val="24"/>
          <w:szCs w:val="24"/>
        </w:rPr>
      </w:pPr>
      <w:r w:rsidRPr="00C67751">
        <w:rPr>
          <w:rFonts w:ascii="Tahoma" w:hAnsi="Tahoma" w:cs="Tahoma"/>
          <w:color w:val="000000"/>
          <w:sz w:val="24"/>
          <w:szCs w:val="24"/>
        </w:rPr>
        <w:t xml:space="preserve">2.In caso di disponibilità di posti, dopo aver completato le operazioni di cui al punto 1, verranno accolte le domande di iscrizione degli alunni </w:t>
      </w:r>
      <w:proofErr w:type="spellStart"/>
      <w:r w:rsidRPr="00C67751">
        <w:rPr>
          <w:rFonts w:ascii="Tahoma" w:hAnsi="Tahoma" w:cs="Tahoma"/>
          <w:color w:val="000000"/>
          <w:sz w:val="24"/>
          <w:szCs w:val="24"/>
        </w:rPr>
        <w:t>anticipatari</w:t>
      </w:r>
      <w:proofErr w:type="spellEnd"/>
      <w:r w:rsidRPr="00C67751">
        <w:rPr>
          <w:rFonts w:ascii="Tahoma" w:hAnsi="Tahoma" w:cs="Tahoma"/>
          <w:color w:val="000000"/>
          <w:sz w:val="24"/>
          <w:szCs w:val="24"/>
        </w:rPr>
        <w:t>.</w:t>
      </w:r>
    </w:p>
    <w:p w:rsidR="00C67751" w:rsidRPr="00C67751" w:rsidRDefault="00C67751" w:rsidP="00C67751">
      <w:pPr>
        <w:shd w:val="clear" w:color="auto" w:fill="FFFFFF"/>
        <w:spacing w:before="100" w:beforeAutospacing="1" w:after="100" w:afterAutospacing="1" w:line="240" w:lineRule="auto"/>
        <w:ind w:right="72"/>
        <w:rPr>
          <w:rFonts w:ascii="Tahoma" w:hAnsi="Tahoma" w:cs="Tahoma"/>
          <w:color w:val="000000"/>
          <w:sz w:val="24"/>
          <w:szCs w:val="24"/>
        </w:rPr>
      </w:pPr>
      <w:r w:rsidRPr="00C67751">
        <w:rPr>
          <w:rFonts w:ascii="Tahoma" w:hAnsi="Tahoma" w:cs="Tahoma"/>
          <w:color w:val="000000"/>
          <w:sz w:val="24"/>
          <w:szCs w:val="24"/>
        </w:rPr>
        <w:t xml:space="preserve">3. Graduatoria unica dei bambini </w:t>
      </w:r>
      <w:proofErr w:type="spellStart"/>
      <w:r w:rsidRPr="00C67751">
        <w:rPr>
          <w:rFonts w:ascii="Tahoma" w:hAnsi="Tahoma" w:cs="Tahoma"/>
          <w:color w:val="000000"/>
          <w:sz w:val="24"/>
          <w:szCs w:val="24"/>
        </w:rPr>
        <w:t>anticipatari</w:t>
      </w:r>
      <w:proofErr w:type="spellEnd"/>
      <w:r w:rsidRPr="00C67751">
        <w:rPr>
          <w:rFonts w:ascii="Tahoma" w:hAnsi="Tahoma" w:cs="Tahoma"/>
          <w:color w:val="000000"/>
          <w:sz w:val="24"/>
          <w:szCs w:val="24"/>
        </w:rPr>
        <w:t xml:space="preserve">, nati dall’ 1 gennaio al 30 </w:t>
      </w:r>
      <w:proofErr w:type="gramStart"/>
      <w:r w:rsidRPr="00C67751">
        <w:rPr>
          <w:rFonts w:ascii="Tahoma" w:hAnsi="Tahoma" w:cs="Tahoma"/>
          <w:color w:val="000000"/>
          <w:sz w:val="24"/>
          <w:szCs w:val="24"/>
        </w:rPr>
        <w:t>aprile ,</w:t>
      </w:r>
      <w:proofErr w:type="gramEnd"/>
      <w:r w:rsidRPr="00C67751">
        <w:rPr>
          <w:rFonts w:ascii="Tahoma" w:hAnsi="Tahoma" w:cs="Tahoma"/>
          <w:color w:val="000000"/>
          <w:sz w:val="24"/>
          <w:szCs w:val="24"/>
        </w:rPr>
        <w:t xml:space="preserve"> senza distinzione di plesso.</w:t>
      </w:r>
    </w:p>
    <w:p w:rsidR="00C67751" w:rsidRPr="00C67751" w:rsidRDefault="00C67751" w:rsidP="00C67751">
      <w:pPr>
        <w:shd w:val="clear" w:color="auto" w:fill="FFFFFF"/>
        <w:spacing w:beforeAutospacing="1" w:after="0" w:afterAutospacing="1" w:line="240" w:lineRule="auto"/>
        <w:ind w:right="72"/>
        <w:rPr>
          <w:rFonts w:ascii="Tahoma" w:hAnsi="Tahoma" w:cs="Tahoma"/>
          <w:color w:val="000000"/>
          <w:sz w:val="24"/>
          <w:szCs w:val="24"/>
        </w:rPr>
      </w:pPr>
      <w:r w:rsidRPr="00C67751">
        <w:rPr>
          <w:rFonts w:ascii="Tahoma" w:hAnsi="Tahoma" w:cs="Tahoma"/>
          <w:color w:val="000000"/>
          <w:sz w:val="24"/>
          <w:szCs w:val="24"/>
        </w:rPr>
        <w:t>4.Per questi ultimi, l’ammissione alla frequenza può essere disposta, previa constatazione del livello di </w:t>
      </w:r>
      <w:r w:rsidRPr="00C67751">
        <w:rPr>
          <w:rFonts w:ascii="Tahoma" w:hAnsi="Tahoma" w:cs="Tahoma"/>
          <w:color w:val="009900"/>
          <w:sz w:val="24"/>
          <w:szCs w:val="24"/>
          <w:u w:val="single"/>
        </w:rPr>
        <w:t>autonomia</w:t>
      </w:r>
      <w:r w:rsidRPr="00C67751">
        <w:rPr>
          <w:rFonts w:ascii="Tahoma" w:hAnsi="Tahoma" w:cs="Tahoma"/>
          <w:color w:val="000000"/>
          <w:sz w:val="24"/>
          <w:szCs w:val="24"/>
        </w:rPr>
        <w:t> raggiunto da ogni singolo </w:t>
      </w:r>
      <w:proofErr w:type="gramStart"/>
      <w:r w:rsidRPr="00C67751">
        <w:rPr>
          <w:rFonts w:ascii="Tahoma" w:hAnsi="Tahoma" w:cs="Tahoma"/>
          <w:color w:val="009900"/>
          <w:sz w:val="24"/>
          <w:szCs w:val="24"/>
          <w:u w:val="single"/>
        </w:rPr>
        <w:t>bambino</w:t>
      </w:r>
      <w:r w:rsidRPr="00C67751">
        <w:rPr>
          <w:rFonts w:ascii="Tahoma" w:hAnsi="Tahoma" w:cs="Tahoma"/>
          <w:color w:val="000000"/>
          <w:sz w:val="24"/>
          <w:szCs w:val="24"/>
        </w:rPr>
        <w:t>(</w:t>
      </w:r>
      <w:proofErr w:type="gramEnd"/>
      <w:r w:rsidRPr="00C67751">
        <w:rPr>
          <w:rFonts w:ascii="Tahoma" w:hAnsi="Tahoma" w:cs="Tahoma"/>
          <w:color w:val="000000"/>
          <w:sz w:val="24"/>
          <w:szCs w:val="24"/>
        </w:rPr>
        <w:t>autodichiarazione dei genitori).</w:t>
      </w:r>
    </w:p>
    <w:p w:rsidR="00C67751" w:rsidRPr="00C67751" w:rsidRDefault="00C67751" w:rsidP="00C67751">
      <w:pPr>
        <w:shd w:val="clear" w:color="auto" w:fill="FFFFFF"/>
        <w:spacing w:before="100" w:beforeAutospacing="1" w:after="100" w:afterAutospacing="1" w:line="240" w:lineRule="auto"/>
        <w:ind w:right="72"/>
        <w:rPr>
          <w:rFonts w:ascii="Tahoma" w:hAnsi="Tahoma" w:cs="Tahoma"/>
          <w:color w:val="000000"/>
          <w:sz w:val="24"/>
          <w:szCs w:val="24"/>
        </w:rPr>
      </w:pPr>
      <w:r w:rsidRPr="00C67751">
        <w:rPr>
          <w:rFonts w:ascii="Tahoma" w:hAnsi="Tahoma" w:cs="Tahoma"/>
          <w:color w:val="000000"/>
          <w:sz w:val="24"/>
          <w:szCs w:val="24"/>
        </w:rPr>
        <w:t xml:space="preserve">5.Inserimento di alunni </w:t>
      </w:r>
      <w:proofErr w:type="spellStart"/>
      <w:r w:rsidRPr="00C67751">
        <w:rPr>
          <w:rFonts w:ascii="Tahoma" w:hAnsi="Tahoma" w:cs="Tahoma"/>
          <w:color w:val="000000"/>
          <w:sz w:val="24"/>
          <w:szCs w:val="24"/>
        </w:rPr>
        <w:t>anticipatari</w:t>
      </w:r>
      <w:proofErr w:type="spellEnd"/>
      <w:r w:rsidRPr="00C67751">
        <w:rPr>
          <w:rFonts w:ascii="Tahoma" w:hAnsi="Tahoma" w:cs="Tahoma"/>
          <w:color w:val="000000"/>
          <w:sz w:val="24"/>
          <w:szCs w:val="24"/>
        </w:rPr>
        <w:t xml:space="preserve"> fino ad un massimo di 3 bambini per sezione.</w:t>
      </w:r>
    </w:p>
    <w:p w:rsidR="00C67751" w:rsidRPr="00C67751" w:rsidRDefault="00C67751" w:rsidP="00C67751">
      <w:pPr>
        <w:shd w:val="clear" w:color="auto" w:fill="FFFFFF"/>
        <w:spacing w:before="100" w:beforeAutospacing="1" w:after="100" w:afterAutospacing="1" w:line="240" w:lineRule="auto"/>
        <w:ind w:right="72"/>
        <w:rPr>
          <w:rFonts w:ascii="Tahoma" w:hAnsi="Tahoma" w:cs="Tahoma"/>
          <w:color w:val="000000"/>
          <w:sz w:val="24"/>
          <w:szCs w:val="24"/>
        </w:rPr>
      </w:pPr>
      <w:r w:rsidRPr="00C67751">
        <w:rPr>
          <w:rFonts w:ascii="Tahoma" w:hAnsi="Tahoma" w:cs="Tahoma"/>
          <w:color w:val="000000"/>
          <w:sz w:val="24"/>
          <w:szCs w:val="24"/>
        </w:rPr>
        <w:t>6.E’ data la possibilità di effettuare, prima dell’inizio dell’anno scolastico, trasferimenti da un plesso all’altro, compatibilmente con la disponibilità di posti.</w:t>
      </w:r>
    </w:p>
    <w:p w:rsidR="00C67751" w:rsidRDefault="00C67751" w:rsidP="00C67751">
      <w:pPr>
        <w:shd w:val="clear" w:color="auto" w:fill="FFFFFF"/>
        <w:spacing w:before="100" w:beforeAutospacing="1" w:after="100" w:afterAutospacing="1" w:line="240" w:lineRule="auto"/>
        <w:ind w:right="72"/>
        <w:rPr>
          <w:rFonts w:ascii="Tahoma" w:hAnsi="Tahoma" w:cs="Tahoma"/>
          <w:color w:val="000000"/>
          <w:sz w:val="24"/>
          <w:szCs w:val="24"/>
        </w:rPr>
      </w:pPr>
      <w:r w:rsidRPr="00C67751">
        <w:rPr>
          <w:rFonts w:ascii="Tahoma" w:hAnsi="Tahoma" w:cs="Tahoma"/>
          <w:color w:val="000000"/>
          <w:sz w:val="24"/>
          <w:szCs w:val="24"/>
        </w:rPr>
        <w:t xml:space="preserve">7.Gli alunni </w:t>
      </w:r>
      <w:proofErr w:type="spellStart"/>
      <w:r w:rsidRPr="00C67751">
        <w:rPr>
          <w:rFonts w:ascii="Tahoma" w:hAnsi="Tahoma" w:cs="Tahoma"/>
          <w:color w:val="000000"/>
          <w:sz w:val="24"/>
          <w:szCs w:val="24"/>
        </w:rPr>
        <w:t>anticipatari</w:t>
      </w:r>
      <w:proofErr w:type="spellEnd"/>
      <w:r w:rsidRPr="00C67751">
        <w:rPr>
          <w:rFonts w:ascii="Tahoma" w:hAnsi="Tahoma" w:cs="Tahoma"/>
          <w:color w:val="000000"/>
          <w:sz w:val="24"/>
          <w:szCs w:val="24"/>
        </w:rPr>
        <w:t xml:space="preserve"> non ammessi alla frequenza entreranno a far parte di una lista d’attesa, costituita dai bambini in ordine di età, dal più grande al più piccolo. Alla lista di attesa si attingerà nel caso di disponibilità di posti dovuta a trasferimento o rinuncia. </w:t>
      </w: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95674F" w:rsidRDefault="0095674F" w:rsidP="00C67751">
      <w:pPr>
        <w:shd w:val="clear" w:color="auto" w:fill="FFFFFF"/>
        <w:spacing w:before="100" w:beforeAutospacing="1" w:after="100" w:afterAutospacing="1" w:line="240" w:lineRule="auto"/>
        <w:ind w:right="72"/>
        <w:rPr>
          <w:rFonts w:ascii="Tahoma" w:hAnsi="Tahoma" w:cs="Tahoma"/>
          <w:color w:val="000000"/>
          <w:sz w:val="24"/>
          <w:szCs w:val="24"/>
        </w:rPr>
      </w:pPr>
    </w:p>
    <w:p w:rsidR="008B05E3" w:rsidRDefault="0095674F" w:rsidP="00C67751">
      <w:pPr>
        <w:shd w:val="clear" w:color="auto" w:fill="FFFFFF"/>
        <w:spacing w:before="100" w:beforeAutospacing="1" w:after="100" w:afterAutospacing="1" w:line="240" w:lineRule="auto"/>
        <w:ind w:right="-82"/>
        <w:jc w:val="center"/>
        <w:rPr>
          <w:rFonts w:ascii="Tahoma" w:hAnsi="Tahoma" w:cs="Tahoma"/>
          <w:b/>
          <w:bCs/>
          <w:color w:val="000000"/>
          <w:sz w:val="24"/>
          <w:szCs w:val="24"/>
          <w:u w:val="single"/>
        </w:rPr>
      </w:pPr>
      <w:r>
        <w:rPr>
          <w:rFonts w:ascii="Tahoma" w:hAnsi="Tahoma" w:cs="Tahoma"/>
          <w:b/>
          <w:bCs/>
          <w:color w:val="000000"/>
          <w:sz w:val="24"/>
          <w:szCs w:val="24"/>
          <w:u w:val="single"/>
        </w:rPr>
        <w:pict>
          <v:shape id="_x0000_i1026" type="#_x0000_t136" style="width:459pt;height:76.8pt" fillcolor="#b2b2b2" strokecolor="#33c" strokeweight="1pt">
            <v:fill opacity=".5"/>
            <v:shadow on="t" color="#99f" offset="3pt"/>
            <v:textpath style="font-family:&quot;Arial Black&quot;;v-text-kern:t" trim="t" fitpath="t" string="SCUOLA PRIMARIA"/>
          </v:shape>
        </w:pic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Tahoma" w:hAnsi="Tahoma" w:cs="Tahoma"/>
          <w:color w:val="000000"/>
          <w:sz w:val="24"/>
          <w:szCs w:val="24"/>
        </w:rPr>
      </w:pPr>
      <w:r w:rsidRPr="00AE2890">
        <w:rPr>
          <w:rFonts w:ascii="Tahoma" w:hAnsi="Tahoma" w:cs="Tahoma"/>
          <w:color w:val="000000"/>
          <w:sz w:val="24"/>
          <w:szCs w:val="24"/>
        </w:rPr>
        <w:t>In ordine di priorità:</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Tahoma" w:hAnsi="Tahoma" w:cs="Tahoma"/>
          <w:color w:val="000000"/>
          <w:sz w:val="24"/>
          <w:szCs w:val="24"/>
        </w:rPr>
      </w:pPr>
      <w:r w:rsidRPr="00AE2890">
        <w:rPr>
          <w:rFonts w:ascii="Tahoma" w:hAnsi="Tahoma" w:cs="Tahoma"/>
          <w:color w:val="000000"/>
          <w:sz w:val="24"/>
          <w:szCs w:val="24"/>
        </w:rPr>
        <w:t xml:space="preserve">1) Vengono accolte tutte le richieste di iscrizione degli alunni residenti o domiciliati nel territorio di competenza della Scuola </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ahoma" w:hAnsi="Tahoma" w:cs="Tahoma"/>
          <w:color w:val="000000"/>
          <w:sz w:val="24"/>
          <w:szCs w:val="24"/>
        </w:rPr>
      </w:pPr>
      <w:proofErr w:type="gramStart"/>
      <w:r w:rsidRPr="00AE2890">
        <w:rPr>
          <w:rFonts w:ascii="Tahoma" w:hAnsi="Tahoma" w:cs="Tahoma"/>
          <w:color w:val="000000"/>
          <w:sz w:val="24"/>
          <w:szCs w:val="24"/>
        </w:rPr>
        <w:t>2)Vengono</w:t>
      </w:r>
      <w:proofErr w:type="gramEnd"/>
      <w:r w:rsidRPr="00AE2890">
        <w:rPr>
          <w:rFonts w:ascii="Tahoma" w:hAnsi="Tahoma" w:cs="Tahoma"/>
          <w:color w:val="000000"/>
          <w:sz w:val="24"/>
          <w:szCs w:val="24"/>
        </w:rPr>
        <w:t xml:space="preserve"> accolte le richieste di iscrizione al plesso degli alunni aventi fratelli/sorelle attualmente frequentanti l’Istituto, sino a completa ricettività della Scuola .</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ahoma" w:hAnsi="Tahoma" w:cs="Tahoma"/>
          <w:color w:val="000000"/>
          <w:sz w:val="24"/>
          <w:szCs w:val="24"/>
        </w:rPr>
      </w:pPr>
      <w:r w:rsidRPr="00AE2890">
        <w:rPr>
          <w:rFonts w:ascii="Tahoma" w:hAnsi="Tahoma" w:cs="Tahoma"/>
          <w:color w:val="000000"/>
          <w:sz w:val="24"/>
          <w:szCs w:val="24"/>
        </w:rPr>
        <w:t xml:space="preserve">3) Vengono accolte le richieste di iscrizione di alunni già facenti parte dell’istituto Comprensivo </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ahoma" w:hAnsi="Tahoma" w:cs="Tahoma"/>
          <w:color w:val="000000"/>
          <w:sz w:val="24"/>
          <w:szCs w:val="24"/>
        </w:rPr>
      </w:pPr>
      <w:r w:rsidRPr="00AE2890">
        <w:rPr>
          <w:rFonts w:ascii="Tahoma" w:hAnsi="Tahoma" w:cs="Tahoma"/>
          <w:color w:val="000000"/>
          <w:sz w:val="24"/>
          <w:szCs w:val="24"/>
        </w:rPr>
        <w:t>4) Vengono accolte le richieste di iscrizione degli alunni non residenti o domiciliati nel territorio di competenza, con criterio di minore distanza dalla Scuola, sino a completa ricettività della Scuola.</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jc w:val="both"/>
        <w:rPr>
          <w:rFonts w:ascii="Tahoma" w:hAnsi="Tahoma" w:cs="Tahoma"/>
          <w:color w:val="000000"/>
          <w:sz w:val="24"/>
          <w:szCs w:val="24"/>
        </w:rPr>
      </w:pPr>
      <w:proofErr w:type="gramStart"/>
      <w:r w:rsidRPr="00AE2890">
        <w:rPr>
          <w:rFonts w:ascii="Tahoma" w:hAnsi="Tahoma" w:cs="Tahoma"/>
          <w:color w:val="000000"/>
          <w:sz w:val="24"/>
          <w:szCs w:val="24"/>
        </w:rPr>
        <w:lastRenderedPageBreak/>
        <w:t>5)Vengono</w:t>
      </w:r>
      <w:proofErr w:type="gramEnd"/>
      <w:r w:rsidRPr="00AE2890">
        <w:rPr>
          <w:rFonts w:ascii="Tahoma" w:hAnsi="Tahoma" w:cs="Tahoma"/>
          <w:color w:val="000000"/>
          <w:sz w:val="24"/>
          <w:szCs w:val="24"/>
        </w:rPr>
        <w:t xml:space="preserve"> accolte le richieste di iscrizione degli alunni non residenti o domiciliati nel territorio di competenza aventi almeno un genitore che lavori nel territorio di competenza, sino a completa ricettività della Scuola </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jc w:val="both"/>
        <w:rPr>
          <w:rFonts w:ascii="Tahoma" w:hAnsi="Tahoma" w:cs="Tahoma"/>
          <w:color w:val="000000"/>
          <w:sz w:val="24"/>
          <w:szCs w:val="24"/>
        </w:rPr>
      </w:pPr>
      <w:r w:rsidRPr="00AE2890">
        <w:rPr>
          <w:rFonts w:ascii="Tahoma" w:hAnsi="Tahoma" w:cs="Tahoma"/>
          <w:color w:val="000000"/>
          <w:sz w:val="24"/>
          <w:szCs w:val="24"/>
        </w:rPr>
        <w:t>Nel caso in cui il Dirigente Scolastico accerti definitivamente l’impossibilità di accogliere tutte le domande presentate dalle famiglie, si adopererà, d’</w:t>
      </w:r>
      <w:r w:rsidRPr="00AE2890">
        <w:rPr>
          <w:rFonts w:ascii="Tahoma" w:hAnsi="Tahoma" w:cs="Tahoma"/>
          <w:color w:val="009900"/>
          <w:sz w:val="24"/>
          <w:szCs w:val="24"/>
          <w:u w:val="single"/>
        </w:rPr>
        <w:t>intesa</w:t>
      </w:r>
      <w:r w:rsidRPr="00AE2890">
        <w:rPr>
          <w:rFonts w:ascii="Tahoma" w:hAnsi="Tahoma" w:cs="Tahoma"/>
          <w:color w:val="000000"/>
          <w:sz w:val="24"/>
          <w:szCs w:val="24"/>
        </w:rPr>
        <w:t xml:space="preserve"> con le stesse, per l’inoltro immediato della domanda di iscrizione ad altro plesso. In caso ultimo si procederà a sorteggio o a rilascio di nulla osta per altra scuola </w:t>
      </w:r>
    </w:p>
    <w:p w:rsidR="008B05E3" w:rsidRDefault="008B05E3" w:rsidP="00C67751">
      <w:pPr>
        <w:pBdr>
          <w:top w:val="single" w:sz="4" w:space="1" w:color="auto"/>
          <w:left w:val="single" w:sz="4" w:space="4" w:color="auto"/>
          <w:bottom w:val="single" w:sz="4" w:space="1" w:color="auto"/>
          <w:right w:val="single" w:sz="4" w:space="4" w:color="auto"/>
        </w:pBdr>
        <w:shd w:val="clear" w:color="auto" w:fill="FFFFFF"/>
        <w:spacing w:before="100" w:beforeAutospacing="1" w:line="240" w:lineRule="auto"/>
        <w:ind w:left="72" w:right="-10"/>
        <w:jc w:val="center"/>
        <w:rPr>
          <w:rFonts w:ascii="Tahoma" w:hAnsi="Tahoma" w:cs="Tahoma"/>
          <w:color w:val="000000"/>
          <w:sz w:val="24"/>
          <w:szCs w:val="24"/>
        </w:rPr>
      </w:pPr>
      <w:r w:rsidRPr="00AE2890">
        <w:rPr>
          <w:rFonts w:ascii="Tahoma" w:hAnsi="Tahoma" w:cs="Tahoma"/>
          <w:b/>
          <w:bCs/>
          <w:color w:val="000000"/>
          <w:sz w:val="24"/>
          <w:szCs w:val="24"/>
        </w:rPr>
        <w:t>CRITERI PER LA FORMAZIONE DELLE CLASSI PRIME</w:t>
      </w:r>
    </w:p>
    <w:p w:rsidR="00AE2890" w:rsidRPr="00AE2890" w:rsidRDefault="00AE2890" w:rsidP="00C67751">
      <w:pPr>
        <w:numPr>
          <w:ilvl w:val="0"/>
          <w:numId w:val="42"/>
        </w:numPr>
        <w:pBdr>
          <w:top w:val="single" w:sz="4" w:space="1" w:color="auto"/>
          <w:left w:val="single" w:sz="4" w:space="4" w:color="auto"/>
          <w:bottom w:val="single" w:sz="4" w:space="1" w:color="auto"/>
          <w:right w:val="single" w:sz="4" w:space="4" w:color="auto"/>
        </w:pBdr>
        <w:shd w:val="clear" w:color="auto" w:fill="FFFFFF"/>
        <w:spacing w:before="100" w:beforeAutospacing="1" w:line="240" w:lineRule="auto"/>
        <w:ind w:left="72" w:right="-10"/>
        <w:jc w:val="both"/>
        <w:rPr>
          <w:rFonts w:ascii="Tahoma" w:hAnsi="Tahoma" w:cs="Tahoma"/>
          <w:color w:val="000000"/>
          <w:sz w:val="24"/>
          <w:szCs w:val="24"/>
        </w:rPr>
      </w:pPr>
      <w:r w:rsidRPr="00AE2890">
        <w:rPr>
          <w:rFonts w:ascii="Tahoma" w:hAnsi="Tahoma" w:cs="Tahoma"/>
          <w:color w:val="000000"/>
          <w:sz w:val="24"/>
          <w:szCs w:val="24"/>
        </w:rPr>
        <w:t>Costituzione di una Commissione formata da</w:t>
      </w:r>
      <w:r w:rsidR="00E95725">
        <w:rPr>
          <w:rFonts w:ascii="Tahoma" w:hAnsi="Tahoma" w:cs="Tahoma"/>
          <w:color w:val="000000"/>
          <w:sz w:val="24"/>
          <w:szCs w:val="24"/>
        </w:rPr>
        <w:t xml:space="preserve">lle responsabili di plesso di </w:t>
      </w:r>
      <w:r w:rsidRPr="00AE2890">
        <w:rPr>
          <w:rFonts w:ascii="Tahoma" w:hAnsi="Tahoma" w:cs="Tahoma"/>
          <w:color w:val="000000"/>
          <w:sz w:val="24"/>
          <w:szCs w:val="24"/>
        </w:rPr>
        <w:t xml:space="preserve">Scuola Primaria e </w:t>
      </w:r>
      <w:r w:rsidR="00E95725">
        <w:rPr>
          <w:rFonts w:ascii="Tahoma" w:hAnsi="Tahoma" w:cs="Tahoma"/>
          <w:color w:val="000000"/>
          <w:sz w:val="24"/>
          <w:szCs w:val="24"/>
        </w:rPr>
        <w:t xml:space="preserve">dalle responsabili di plesso della </w:t>
      </w:r>
      <w:r w:rsidRPr="00AE2890">
        <w:rPr>
          <w:rFonts w:ascii="Tahoma" w:hAnsi="Tahoma" w:cs="Tahoma"/>
          <w:color w:val="000000"/>
          <w:sz w:val="24"/>
          <w:szCs w:val="24"/>
        </w:rPr>
        <w:t>Scuola dell’Infanzia;</w:t>
      </w:r>
    </w:p>
    <w:p w:rsidR="00AE2890" w:rsidRPr="00AE2890" w:rsidRDefault="00AE2890" w:rsidP="00C67751">
      <w:pPr>
        <w:numPr>
          <w:ilvl w:val="0"/>
          <w:numId w:val="42"/>
        </w:numPr>
        <w:pBdr>
          <w:top w:val="single" w:sz="4" w:space="1" w:color="auto"/>
          <w:left w:val="single" w:sz="4" w:space="4" w:color="auto"/>
          <w:bottom w:val="single" w:sz="4" w:space="1" w:color="auto"/>
          <w:right w:val="single" w:sz="4" w:space="4" w:color="auto"/>
        </w:pBdr>
        <w:shd w:val="clear" w:color="auto" w:fill="FFFFFF"/>
        <w:spacing w:beforeAutospacing="1" w:after="0" w:line="240" w:lineRule="auto"/>
        <w:ind w:left="72" w:right="-10"/>
        <w:jc w:val="both"/>
        <w:rPr>
          <w:rFonts w:ascii="Tahoma" w:hAnsi="Tahoma" w:cs="Tahoma"/>
          <w:color w:val="000000"/>
          <w:sz w:val="24"/>
          <w:szCs w:val="24"/>
        </w:rPr>
      </w:pPr>
      <w:r w:rsidRPr="00AE2890">
        <w:rPr>
          <w:rFonts w:ascii="Tahoma" w:hAnsi="Tahoma" w:cs="Tahoma"/>
          <w:color w:val="000000"/>
          <w:sz w:val="24"/>
          <w:szCs w:val="24"/>
        </w:rPr>
        <w:t xml:space="preserve">Formazione di gruppi eterogenei sia dal punto di vista relazionale e comportamentale che dell’avvio </w:t>
      </w:r>
      <w:proofErr w:type="gramStart"/>
      <w:r w:rsidRPr="00AE2890">
        <w:rPr>
          <w:rFonts w:ascii="Tahoma" w:hAnsi="Tahoma" w:cs="Tahoma"/>
          <w:color w:val="000000"/>
          <w:sz w:val="24"/>
          <w:szCs w:val="24"/>
        </w:rPr>
        <w:t>ai  processi</w:t>
      </w:r>
      <w:proofErr w:type="gramEnd"/>
      <w:r w:rsidRPr="00AE2890">
        <w:rPr>
          <w:rFonts w:ascii="Tahoma" w:hAnsi="Tahoma" w:cs="Tahoma"/>
          <w:color w:val="000000"/>
          <w:sz w:val="24"/>
          <w:szCs w:val="24"/>
        </w:rPr>
        <w:t xml:space="preserve"> di scolarizzazione, anche sulla </w:t>
      </w:r>
      <w:r w:rsidRPr="00AE2890">
        <w:rPr>
          <w:rFonts w:ascii="Tahoma" w:hAnsi="Tahoma" w:cs="Tahoma"/>
          <w:color w:val="009900"/>
          <w:sz w:val="24"/>
          <w:szCs w:val="24"/>
          <w:u w:val="single"/>
        </w:rPr>
        <w:t>base</w:t>
      </w:r>
      <w:r w:rsidRPr="00AE2890">
        <w:rPr>
          <w:rFonts w:ascii="Tahoma" w:hAnsi="Tahoma" w:cs="Tahoma"/>
          <w:color w:val="000000"/>
          <w:sz w:val="24"/>
          <w:szCs w:val="24"/>
        </w:rPr>
        <w:t> dei dati rilevabili dai documenti compilati dalla Scuola  dell’Infanzia e delle indicazioni fornite dalle insegnanti;</w:t>
      </w:r>
    </w:p>
    <w:p w:rsidR="00AE2890" w:rsidRPr="00AE2890" w:rsidRDefault="00AE2890" w:rsidP="00C67751">
      <w:pPr>
        <w:numPr>
          <w:ilvl w:val="0"/>
          <w:numId w:val="42"/>
        </w:numPr>
        <w:pBdr>
          <w:top w:val="single" w:sz="4" w:space="1" w:color="auto"/>
          <w:left w:val="single" w:sz="4" w:space="4" w:color="auto"/>
          <w:bottom w:val="single" w:sz="4" w:space="1" w:color="auto"/>
          <w:right w:val="single" w:sz="4" w:space="4" w:color="auto"/>
        </w:pBdr>
        <w:shd w:val="clear" w:color="auto" w:fill="FFFFFF"/>
        <w:spacing w:before="100" w:beforeAutospacing="1" w:line="240" w:lineRule="auto"/>
        <w:ind w:left="72" w:right="-10"/>
        <w:jc w:val="both"/>
        <w:rPr>
          <w:rFonts w:ascii="Tahoma" w:hAnsi="Tahoma" w:cs="Tahoma"/>
          <w:color w:val="000000"/>
          <w:sz w:val="24"/>
          <w:szCs w:val="24"/>
        </w:rPr>
      </w:pPr>
      <w:r w:rsidRPr="00AE2890">
        <w:rPr>
          <w:rFonts w:ascii="Tahoma" w:hAnsi="Tahoma" w:cs="Tahoma"/>
          <w:color w:val="000000"/>
          <w:sz w:val="24"/>
          <w:szCs w:val="24"/>
        </w:rPr>
        <w:t>Equa distribuzione degli alunni per fasce di livello;</w:t>
      </w:r>
    </w:p>
    <w:p w:rsidR="00AE2890" w:rsidRPr="00AE2890" w:rsidRDefault="00AE2890" w:rsidP="00C67751">
      <w:pPr>
        <w:numPr>
          <w:ilvl w:val="0"/>
          <w:numId w:val="42"/>
        </w:numPr>
        <w:pBdr>
          <w:top w:val="single" w:sz="4" w:space="1" w:color="auto"/>
          <w:left w:val="single" w:sz="4" w:space="4" w:color="auto"/>
          <w:bottom w:val="single" w:sz="4" w:space="1" w:color="auto"/>
          <w:right w:val="single" w:sz="4" w:space="4" w:color="auto"/>
        </w:pBdr>
        <w:shd w:val="clear" w:color="auto" w:fill="FFFFFF"/>
        <w:spacing w:before="100" w:beforeAutospacing="1" w:line="240" w:lineRule="auto"/>
        <w:ind w:left="72" w:right="-10"/>
        <w:jc w:val="both"/>
        <w:rPr>
          <w:rFonts w:ascii="Tahoma" w:hAnsi="Tahoma" w:cs="Tahoma"/>
          <w:color w:val="000000"/>
          <w:sz w:val="24"/>
          <w:szCs w:val="24"/>
        </w:rPr>
      </w:pPr>
      <w:r w:rsidRPr="00AE2890">
        <w:rPr>
          <w:rFonts w:ascii="Tahoma" w:hAnsi="Tahoma" w:cs="Tahoma"/>
          <w:color w:val="000000"/>
          <w:sz w:val="24"/>
          <w:szCs w:val="24"/>
        </w:rPr>
        <w:t xml:space="preserve">Giusta proporzione tra maschi </w:t>
      </w:r>
      <w:proofErr w:type="gramStart"/>
      <w:r w:rsidRPr="00AE2890">
        <w:rPr>
          <w:rFonts w:ascii="Tahoma" w:hAnsi="Tahoma" w:cs="Tahoma"/>
          <w:color w:val="000000"/>
          <w:sz w:val="24"/>
          <w:szCs w:val="24"/>
        </w:rPr>
        <w:t>e  femmine</w:t>
      </w:r>
      <w:proofErr w:type="gramEnd"/>
      <w:r w:rsidRPr="00AE2890">
        <w:rPr>
          <w:rFonts w:ascii="Tahoma" w:hAnsi="Tahoma" w:cs="Tahoma"/>
          <w:color w:val="000000"/>
          <w:sz w:val="24"/>
          <w:szCs w:val="24"/>
        </w:rPr>
        <w:t>;</w:t>
      </w:r>
    </w:p>
    <w:p w:rsidR="00AE2890" w:rsidRPr="00AE2890" w:rsidRDefault="00AE2890" w:rsidP="00C67751">
      <w:pPr>
        <w:numPr>
          <w:ilvl w:val="0"/>
          <w:numId w:val="42"/>
        </w:numPr>
        <w:pBdr>
          <w:top w:val="single" w:sz="4" w:space="1" w:color="auto"/>
          <w:left w:val="single" w:sz="4" w:space="4" w:color="auto"/>
          <w:bottom w:val="single" w:sz="4" w:space="1" w:color="auto"/>
          <w:right w:val="single" w:sz="4" w:space="4" w:color="auto"/>
        </w:pBdr>
        <w:shd w:val="clear" w:color="auto" w:fill="FFFFFF"/>
        <w:spacing w:before="100" w:beforeAutospacing="1" w:line="240" w:lineRule="auto"/>
        <w:ind w:left="72" w:right="-10"/>
        <w:jc w:val="both"/>
        <w:rPr>
          <w:rFonts w:ascii="Tahoma" w:hAnsi="Tahoma" w:cs="Tahoma"/>
          <w:color w:val="000000"/>
          <w:sz w:val="24"/>
          <w:szCs w:val="24"/>
        </w:rPr>
      </w:pPr>
      <w:r w:rsidRPr="00AE2890">
        <w:rPr>
          <w:rFonts w:ascii="Tahoma" w:hAnsi="Tahoma" w:cs="Tahoma"/>
          <w:color w:val="000000"/>
          <w:sz w:val="24"/>
          <w:szCs w:val="24"/>
        </w:rPr>
        <w:t xml:space="preserve">Equa distribuzione di alunni </w:t>
      </w:r>
      <w:proofErr w:type="spellStart"/>
      <w:r w:rsidRPr="00AE2890">
        <w:rPr>
          <w:rFonts w:ascii="Tahoma" w:hAnsi="Tahoma" w:cs="Tahoma"/>
          <w:color w:val="000000"/>
          <w:sz w:val="24"/>
          <w:szCs w:val="24"/>
        </w:rPr>
        <w:t>anticipatari</w:t>
      </w:r>
      <w:proofErr w:type="spellEnd"/>
      <w:r w:rsidRPr="00AE2890">
        <w:rPr>
          <w:rFonts w:ascii="Tahoma" w:hAnsi="Tahoma" w:cs="Tahoma"/>
          <w:color w:val="000000"/>
          <w:sz w:val="24"/>
          <w:szCs w:val="24"/>
        </w:rPr>
        <w:t xml:space="preserve">, di alunni stranieri e di alunni che non si </w:t>
      </w:r>
      <w:proofErr w:type="gramStart"/>
      <w:r w:rsidRPr="00AE2890">
        <w:rPr>
          <w:rFonts w:ascii="Tahoma" w:hAnsi="Tahoma" w:cs="Tahoma"/>
          <w:color w:val="000000"/>
          <w:sz w:val="24"/>
          <w:szCs w:val="24"/>
        </w:rPr>
        <w:t>avvalgono  dell’insegnamento</w:t>
      </w:r>
      <w:proofErr w:type="gramEnd"/>
      <w:r w:rsidRPr="00AE2890">
        <w:rPr>
          <w:rFonts w:ascii="Tahoma" w:hAnsi="Tahoma" w:cs="Tahoma"/>
          <w:color w:val="000000"/>
          <w:sz w:val="24"/>
          <w:szCs w:val="24"/>
        </w:rPr>
        <w:t xml:space="preserve"> della Religione cattolica;</w:t>
      </w:r>
    </w:p>
    <w:p w:rsidR="00AE2890" w:rsidRPr="00AE2890" w:rsidRDefault="00AE2890" w:rsidP="00C67751">
      <w:pPr>
        <w:numPr>
          <w:ilvl w:val="0"/>
          <w:numId w:val="42"/>
        </w:numPr>
        <w:pBdr>
          <w:top w:val="single" w:sz="4" w:space="1" w:color="auto"/>
          <w:left w:val="single" w:sz="4" w:space="4" w:color="auto"/>
          <w:bottom w:val="single" w:sz="4" w:space="1" w:color="auto"/>
          <w:right w:val="single" w:sz="4" w:space="4" w:color="auto"/>
        </w:pBdr>
        <w:shd w:val="clear" w:color="auto" w:fill="FFFFFF"/>
        <w:spacing w:before="100" w:beforeAutospacing="1" w:line="240" w:lineRule="auto"/>
        <w:ind w:left="72" w:right="-10"/>
        <w:jc w:val="both"/>
        <w:rPr>
          <w:rFonts w:ascii="Tahoma" w:hAnsi="Tahoma" w:cs="Tahoma"/>
          <w:color w:val="000000"/>
          <w:sz w:val="24"/>
          <w:szCs w:val="24"/>
        </w:rPr>
      </w:pPr>
      <w:r w:rsidRPr="00AE2890">
        <w:rPr>
          <w:rFonts w:ascii="Tahoma" w:hAnsi="Tahoma" w:cs="Tahoma"/>
          <w:color w:val="000000"/>
          <w:sz w:val="24"/>
          <w:szCs w:val="24"/>
        </w:rPr>
        <w:t xml:space="preserve">Esclusione dal sorteggio </w:t>
      </w:r>
      <w:proofErr w:type="gramStart"/>
      <w:r w:rsidRPr="00AE2890">
        <w:rPr>
          <w:rFonts w:ascii="Tahoma" w:hAnsi="Tahoma" w:cs="Tahoma"/>
          <w:color w:val="000000"/>
          <w:sz w:val="24"/>
          <w:szCs w:val="24"/>
        </w:rPr>
        <w:t>degli  alunni</w:t>
      </w:r>
      <w:proofErr w:type="gramEnd"/>
      <w:r w:rsidRPr="00AE2890">
        <w:rPr>
          <w:rFonts w:ascii="Tahoma" w:hAnsi="Tahoma" w:cs="Tahoma"/>
          <w:color w:val="000000"/>
          <w:sz w:val="24"/>
          <w:szCs w:val="24"/>
        </w:rPr>
        <w:t xml:space="preserve"> con handicap e con DSA .</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after="0" w:line="240" w:lineRule="auto"/>
        <w:ind w:right="-82"/>
        <w:jc w:val="both"/>
        <w:rPr>
          <w:rFonts w:ascii="Tahoma" w:hAnsi="Tahoma" w:cs="Tahoma"/>
          <w:color w:val="000000"/>
          <w:sz w:val="24"/>
          <w:szCs w:val="24"/>
        </w:rPr>
      </w:pPr>
      <w:r w:rsidRPr="00AE2890">
        <w:rPr>
          <w:rFonts w:ascii="Tahoma" w:hAnsi="Tahoma" w:cs="Tahoma"/>
          <w:color w:val="000000"/>
          <w:sz w:val="24"/>
          <w:szCs w:val="24"/>
        </w:rPr>
        <w:t>L’abbinamento dei gruppi/classe così formati alla</w:t>
      </w:r>
      <w:r w:rsidR="008B05E3">
        <w:rPr>
          <w:rFonts w:ascii="Tahoma" w:hAnsi="Tahoma" w:cs="Tahoma"/>
          <w:color w:val="000000"/>
          <w:sz w:val="24"/>
          <w:szCs w:val="24"/>
        </w:rPr>
        <w:t xml:space="preserve"> classe </w:t>
      </w:r>
      <w:r w:rsidRPr="00AE2890">
        <w:rPr>
          <w:rFonts w:ascii="Tahoma" w:hAnsi="Tahoma" w:cs="Tahoma"/>
          <w:color w:val="000000"/>
          <w:sz w:val="24"/>
          <w:szCs w:val="24"/>
        </w:rPr>
        <w:t>avviene per sorteggio pubblico. Non è ammesso in nessun caso il </w:t>
      </w:r>
      <w:r w:rsidRPr="00AE2890">
        <w:rPr>
          <w:rFonts w:ascii="Tahoma" w:hAnsi="Tahoma" w:cs="Tahoma"/>
          <w:color w:val="009900"/>
          <w:sz w:val="24"/>
          <w:szCs w:val="24"/>
          <w:u w:val="single"/>
        </w:rPr>
        <w:t>cambio</w:t>
      </w:r>
      <w:r w:rsidRPr="00AE2890">
        <w:rPr>
          <w:rFonts w:ascii="Tahoma" w:hAnsi="Tahoma" w:cs="Tahoma"/>
          <w:color w:val="000000"/>
          <w:sz w:val="24"/>
          <w:szCs w:val="24"/>
        </w:rPr>
        <w:t xml:space="preserve"> di </w:t>
      </w:r>
      <w:r w:rsidR="008B05E3">
        <w:rPr>
          <w:rFonts w:ascii="Tahoma" w:hAnsi="Tahoma" w:cs="Tahoma"/>
          <w:color w:val="000000"/>
          <w:sz w:val="24"/>
          <w:szCs w:val="24"/>
        </w:rPr>
        <w:t>classe</w:t>
      </w:r>
      <w:r w:rsidRPr="00AE2890">
        <w:rPr>
          <w:rFonts w:ascii="Tahoma" w:hAnsi="Tahoma" w:cs="Tahoma"/>
          <w:color w:val="000000"/>
          <w:sz w:val="24"/>
          <w:szCs w:val="24"/>
        </w:rPr>
        <w:t>. Alle singole classi vengono aggiunti, da parte del Dirigente Scolastico, gli alunni iscritti successivamente alla formazione delle classi stesse.</w:t>
      </w:r>
    </w:p>
    <w:p w:rsidR="00AE2890" w:rsidRPr="00AE2890" w:rsidRDefault="00AE2890" w:rsidP="00C67751">
      <w:pPr>
        <w:pBdr>
          <w:top w:val="single" w:sz="4" w:space="1" w:color="auto"/>
          <w:left w:val="single" w:sz="4" w:space="4" w:color="auto"/>
          <w:bottom w:val="single" w:sz="4" w:space="1" w:color="auto"/>
          <w:right w:val="single" w:sz="4" w:space="4" w:color="auto"/>
        </w:pBdr>
        <w:shd w:val="clear" w:color="auto" w:fill="FFFFFF"/>
        <w:spacing w:after="0" w:line="240" w:lineRule="auto"/>
        <w:ind w:right="-82"/>
        <w:jc w:val="both"/>
        <w:rPr>
          <w:rFonts w:ascii="Tahoma" w:hAnsi="Tahoma" w:cs="Tahoma"/>
          <w:color w:val="000000"/>
          <w:sz w:val="24"/>
          <w:szCs w:val="24"/>
        </w:rPr>
      </w:pPr>
      <w:r w:rsidRPr="00AE2890">
        <w:rPr>
          <w:rFonts w:ascii="Tahoma" w:hAnsi="Tahoma" w:cs="Tahoma"/>
          <w:color w:val="000000"/>
          <w:sz w:val="24"/>
          <w:szCs w:val="24"/>
        </w:rPr>
        <w:t>Gli elenchi definitivi verranno esposti al pubblico e non potranno essere modificati, salvo successive iscrizioni o ritiri.</w:t>
      </w:r>
    </w:p>
    <w:p w:rsidR="008B05E3" w:rsidRDefault="008B05E3" w:rsidP="00C67751">
      <w:pPr>
        <w:shd w:val="clear" w:color="auto" w:fill="FFFFFF"/>
        <w:spacing w:after="0" w:line="240" w:lineRule="auto"/>
        <w:ind w:left="720" w:right="-82"/>
        <w:jc w:val="both"/>
        <w:rPr>
          <w:rFonts w:ascii="Tahoma" w:hAnsi="Tahoma" w:cs="Tahoma"/>
          <w:color w:val="000000"/>
          <w:sz w:val="24"/>
          <w:szCs w:val="24"/>
        </w:rPr>
      </w:pPr>
      <w:r>
        <w:rPr>
          <w:rFonts w:ascii="Tahoma" w:hAnsi="Tahoma" w:cs="Tahoma"/>
          <w:color w:val="000000"/>
          <w:sz w:val="24"/>
          <w:szCs w:val="24"/>
        </w:rPr>
        <w:t>                       </w:t>
      </w:r>
    </w:p>
    <w:p w:rsidR="008B05E3" w:rsidRDefault="008B05E3" w:rsidP="00C67751">
      <w:pPr>
        <w:shd w:val="clear" w:color="auto" w:fill="FFFFFF"/>
        <w:spacing w:after="0" w:line="240" w:lineRule="auto"/>
        <w:ind w:left="720" w:right="-82"/>
        <w:jc w:val="both"/>
        <w:rPr>
          <w:rFonts w:ascii="Tahoma" w:hAnsi="Tahoma" w:cs="Tahoma"/>
          <w:color w:val="000000"/>
          <w:sz w:val="24"/>
          <w:szCs w:val="24"/>
        </w:rPr>
      </w:pPr>
      <w:r>
        <w:rPr>
          <w:rFonts w:ascii="Tahoma" w:hAnsi="Tahoma" w:cs="Tahoma"/>
          <w:color w:val="000000"/>
          <w:sz w:val="24"/>
          <w:szCs w:val="24"/>
        </w:rPr>
        <w:t>  </w:t>
      </w: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5674F" w:rsidRDefault="0095674F" w:rsidP="00C67751">
      <w:pPr>
        <w:shd w:val="clear" w:color="auto" w:fill="FFFFFF"/>
        <w:spacing w:after="0" w:line="240" w:lineRule="auto"/>
        <w:ind w:right="-82"/>
        <w:jc w:val="both"/>
        <w:rPr>
          <w:rFonts w:ascii="Tahoma" w:hAnsi="Tahoma" w:cs="Tahoma"/>
          <w:b/>
          <w:bCs/>
          <w:color w:val="000000"/>
          <w:sz w:val="24"/>
          <w:szCs w:val="24"/>
          <w:u w:val="single"/>
        </w:rPr>
      </w:pPr>
    </w:p>
    <w:p w:rsidR="009A3F04" w:rsidRDefault="0095674F" w:rsidP="00C67751">
      <w:pPr>
        <w:shd w:val="clear" w:color="auto" w:fill="FFFFFF"/>
        <w:spacing w:after="0" w:line="240" w:lineRule="auto"/>
        <w:ind w:right="-82"/>
        <w:jc w:val="both"/>
        <w:rPr>
          <w:rFonts w:ascii="Tahoma" w:hAnsi="Tahoma" w:cs="Tahoma"/>
          <w:color w:val="000000"/>
          <w:sz w:val="24"/>
          <w:szCs w:val="24"/>
        </w:rPr>
      </w:pPr>
      <w:bookmarkStart w:id="0" w:name="_GoBack"/>
      <w:bookmarkEnd w:id="0"/>
      <w:r>
        <w:rPr>
          <w:rFonts w:ascii="Tahoma" w:hAnsi="Tahoma" w:cs="Tahoma"/>
          <w:b/>
          <w:bCs/>
          <w:color w:val="000000"/>
          <w:sz w:val="24"/>
          <w:szCs w:val="24"/>
          <w:u w:val="single"/>
        </w:rPr>
        <w:pict>
          <v:shape id="_x0000_i1027" type="#_x0000_t136" style="width:493.8pt;height:37.8pt" fillcolor="#b2b2b2" strokecolor="#33c" strokeweight="1pt">
            <v:fill opacity=".5"/>
            <v:shadow on="t" color="#99f" offset="3pt"/>
            <v:textpath style="font-family:&quot;Arial Black&quot;;v-text-kern:t" trim="t" fitpath="t" string="SCUOLA SECONDARIA DI 1°GRADO"/>
          </v:shape>
        </w:pict>
      </w:r>
    </w:p>
    <w:p w:rsidR="00667E2A" w:rsidRPr="00AE2890" w:rsidRDefault="008B05E3" w:rsidP="00C67751">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ind w:right="-82"/>
        <w:jc w:val="both"/>
        <w:rPr>
          <w:rFonts w:ascii="Tahoma" w:hAnsi="Tahoma" w:cs="Tahoma"/>
          <w:color w:val="000000"/>
          <w:sz w:val="24"/>
          <w:szCs w:val="24"/>
        </w:rPr>
      </w:pPr>
      <w:r>
        <w:rPr>
          <w:rFonts w:ascii="Tahoma" w:hAnsi="Tahoma" w:cs="Tahoma"/>
          <w:color w:val="000000"/>
          <w:sz w:val="24"/>
          <w:szCs w:val="24"/>
        </w:rPr>
        <w:t xml:space="preserve">1- </w:t>
      </w:r>
      <w:r w:rsidR="00667E2A" w:rsidRPr="00AE2890">
        <w:rPr>
          <w:rFonts w:ascii="Tahoma" w:hAnsi="Tahoma" w:cs="Tahoma"/>
          <w:color w:val="000000"/>
          <w:sz w:val="24"/>
          <w:szCs w:val="24"/>
        </w:rPr>
        <w:t>Costituzione di una Commissione formata da</w:t>
      </w:r>
      <w:r w:rsidR="00C31998">
        <w:rPr>
          <w:rFonts w:ascii="Tahoma" w:hAnsi="Tahoma" w:cs="Tahoma"/>
          <w:color w:val="000000"/>
          <w:sz w:val="24"/>
          <w:szCs w:val="24"/>
        </w:rPr>
        <w:t>lle responsabili di plesso della s</w:t>
      </w:r>
      <w:r w:rsidR="00667E2A" w:rsidRPr="00AE2890">
        <w:rPr>
          <w:rFonts w:ascii="Tahoma" w:hAnsi="Tahoma" w:cs="Tahoma"/>
          <w:color w:val="000000"/>
          <w:sz w:val="24"/>
          <w:szCs w:val="24"/>
        </w:rPr>
        <w:t>cuola Secondaria di 1° grado e da</w:t>
      </w:r>
      <w:r w:rsidR="00C31998">
        <w:rPr>
          <w:rFonts w:ascii="Tahoma" w:hAnsi="Tahoma" w:cs="Tahoma"/>
          <w:color w:val="000000"/>
          <w:sz w:val="24"/>
          <w:szCs w:val="24"/>
        </w:rPr>
        <w:t xml:space="preserve">lle docenti delle classi quinte </w:t>
      </w:r>
      <w:r w:rsidR="00667E2A" w:rsidRPr="00AE2890">
        <w:rPr>
          <w:rFonts w:ascii="Tahoma" w:hAnsi="Tahoma" w:cs="Tahoma"/>
          <w:color w:val="000000"/>
          <w:sz w:val="24"/>
          <w:szCs w:val="24"/>
        </w:rPr>
        <w:t>di Scuola Primaria. Questa procederà alla formazione dei gruppi – classe.</w:t>
      </w:r>
      <w:r w:rsidR="00DF4630" w:rsidRPr="00AE2890">
        <w:rPr>
          <w:rFonts w:ascii="Tahoma" w:hAnsi="Tahoma" w:cs="Tahoma"/>
          <w:color w:val="000000"/>
          <w:sz w:val="24"/>
          <w:szCs w:val="24"/>
        </w:rPr>
        <w:t xml:space="preserve"> Secondo i seguenti criteri:</w:t>
      </w:r>
    </w:p>
    <w:p w:rsidR="00667E2A" w:rsidRPr="00AE2890" w:rsidRDefault="00667E2A"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2" w:right="72"/>
        <w:rPr>
          <w:rFonts w:ascii="Tahoma" w:hAnsi="Tahoma" w:cs="Tahoma"/>
          <w:color w:val="000000"/>
          <w:sz w:val="24"/>
          <w:szCs w:val="24"/>
        </w:rPr>
      </w:pPr>
      <w:proofErr w:type="gramStart"/>
      <w:r w:rsidRPr="00AE2890">
        <w:rPr>
          <w:rFonts w:ascii="Tahoma" w:hAnsi="Tahoma" w:cs="Tahoma"/>
          <w:color w:val="000000"/>
          <w:sz w:val="24"/>
          <w:szCs w:val="24"/>
        </w:rPr>
        <w:t>a)Suddividere</w:t>
      </w:r>
      <w:proofErr w:type="gramEnd"/>
      <w:r w:rsidRPr="00AE2890">
        <w:rPr>
          <w:rFonts w:ascii="Tahoma" w:hAnsi="Tahoma" w:cs="Tahoma"/>
          <w:color w:val="000000"/>
          <w:sz w:val="24"/>
          <w:szCs w:val="24"/>
        </w:rPr>
        <w:t xml:space="preserve"> gli alunni in modo equilibrato secondo genere maschile/femminile;</w:t>
      </w:r>
    </w:p>
    <w:p w:rsidR="00667E2A" w:rsidRPr="00AE2890" w:rsidRDefault="00667E2A" w:rsidP="00C67751">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ind w:left="72" w:right="72"/>
        <w:rPr>
          <w:rFonts w:ascii="Tahoma" w:hAnsi="Tahoma" w:cs="Tahoma"/>
          <w:color w:val="000000"/>
          <w:sz w:val="24"/>
          <w:szCs w:val="24"/>
        </w:rPr>
      </w:pPr>
      <w:proofErr w:type="gramStart"/>
      <w:r w:rsidRPr="00AE2890">
        <w:rPr>
          <w:rFonts w:ascii="Tahoma" w:hAnsi="Tahoma" w:cs="Tahoma"/>
          <w:color w:val="000000"/>
          <w:sz w:val="24"/>
          <w:szCs w:val="24"/>
        </w:rPr>
        <w:t>b)Formare</w:t>
      </w:r>
      <w:proofErr w:type="gramEnd"/>
      <w:r w:rsidRPr="00AE2890">
        <w:rPr>
          <w:rFonts w:ascii="Tahoma" w:hAnsi="Tahoma" w:cs="Tahoma"/>
          <w:color w:val="000000"/>
          <w:sz w:val="24"/>
          <w:szCs w:val="24"/>
        </w:rPr>
        <w:t xml:space="preserve"> gruppi eterogenei dal punto di </w:t>
      </w:r>
      <w:r w:rsidRPr="00AE2890">
        <w:rPr>
          <w:rFonts w:ascii="Tahoma" w:hAnsi="Tahoma" w:cs="Tahoma"/>
          <w:color w:val="009900"/>
          <w:sz w:val="24"/>
          <w:szCs w:val="24"/>
          <w:u w:val="single"/>
        </w:rPr>
        <w:t>vista</w:t>
      </w:r>
      <w:r w:rsidRPr="00AE2890">
        <w:rPr>
          <w:rFonts w:ascii="Tahoma" w:hAnsi="Tahoma" w:cs="Tahoma"/>
          <w:color w:val="000000"/>
          <w:sz w:val="24"/>
          <w:szCs w:val="24"/>
        </w:rPr>
        <w:t> relazionale e delle abilità conseguite al termine della Scuola Primaria, tenendo conto dei dati rilevabili dai documenti compilati dalla Scuola Primaria e dagli elementi segnalati dai relativi docenti;</w:t>
      </w:r>
    </w:p>
    <w:p w:rsidR="00667E2A" w:rsidRPr="00AE2890" w:rsidRDefault="00667E2A" w:rsidP="00C67751">
      <w:pPr>
        <w:pBdr>
          <w:top w:val="single" w:sz="4" w:space="1" w:color="auto"/>
          <w:left w:val="single" w:sz="4" w:space="4" w:color="auto"/>
          <w:bottom w:val="single" w:sz="4" w:space="1" w:color="auto"/>
          <w:right w:val="single" w:sz="4" w:space="4" w:color="auto"/>
        </w:pBdr>
        <w:shd w:val="clear" w:color="auto" w:fill="FFFFFF"/>
        <w:spacing w:after="0" w:line="240" w:lineRule="auto"/>
        <w:ind w:right="-82"/>
        <w:jc w:val="both"/>
        <w:rPr>
          <w:rFonts w:ascii="Tahoma" w:hAnsi="Tahoma" w:cs="Tahoma"/>
          <w:color w:val="000000"/>
          <w:sz w:val="24"/>
          <w:szCs w:val="24"/>
        </w:rPr>
      </w:pPr>
      <w:r w:rsidRPr="00AE2890">
        <w:rPr>
          <w:rFonts w:ascii="Tahoma" w:hAnsi="Tahoma" w:cs="Tahoma"/>
          <w:color w:val="000000"/>
          <w:sz w:val="24"/>
          <w:szCs w:val="24"/>
        </w:rPr>
        <w:t>c)   Distribuire proporzionalmente nelle classi gli alunni di lingua madre non</w:t>
      </w:r>
      <w:r w:rsidR="00DF4630" w:rsidRPr="00AE2890">
        <w:rPr>
          <w:rFonts w:ascii="Tahoma" w:hAnsi="Tahoma" w:cs="Tahoma"/>
          <w:color w:val="000000"/>
          <w:sz w:val="24"/>
          <w:szCs w:val="24"/>
        </w:rPr>
        <w:t xml:space="preserve"> </w:t>
      </w:r>
      <w:r w:rsidRPr="00AE2890">
        <w:rPr>
          <w:rFonts w:ascii="Tahoma" w:hAnsi="Tahoma" w:cs="Tahoma"/>
          <w:color w:val="009900"/>
          <w:sz w:val="24"/>
          <w:szCs w:val="24"/>
          <w:u w:val="single"/>
        </w:rPr>
        <w:t>italiana</w:t>
      </w:r>
      <w:r w:rsidRPr="00AE2890">
        <w:rPr>
          <w:rFonts w:ascii="Tahoma" w:hAnsi="Tahoma" w:cs="Tahoma"/>
          <w:color w:val="000000"/>
          <w:sz w:val="24"/>
          <w:szCs w:val="24"/>
        </w:rPr>
        <w:t>;  </w:t>
      </w:r>
    </w:p>
    <w:p w:rsidR="00667E2A" w:rsidRPr="00AE2890" w:rsidRDefault="00667E2A" w:rsidP="00C67751">
      <w:pPr>
        <w:pBdr>
          <w:top w:val="single" w:sz="4" w:space="1" w:color="auto"/>
          <w:left w:val="single" w:sz="4" w:space="4" w:color="auto"/>
          <w:bottom w:val="single" w:sz="4" w:space="1" w:color="auto"/>
          <w:right w:val="single" w:sz="4" w:space="4" w:color="auto"/>
        </w:pBdr>
        <w:shd w:val="clear" w:color="auto" w:fill="FFFFFF"/>
        <w:spacing w:after="0" w:line="240" w:lineRule="auto"/>
        <w:ind w:right="-82"/>
        <w:jc w:val="both"/>
        <w:rPr>
          <w:rFonts w:ascii="Tahoma" w:hAnsi="Tahoma" w:cs="Tahoma"/>
          <w:color w:val="000000"/>
          <w:sz w:val="24"/>
          <w:szCs w:val="24"/>
        </w:rPr>
      </w:pPr>
      <w:r w:rsidRPr="00AE2890">
        <w:rPr>
          <w:rFonts w:ascii="Tahoma" w:hAnsi="Tahoma" w:cs="Tahoma"/>
          <w:color w:val="000000"/>
          <w:sz w:val="24"/>
          <w:szCs w:val="24"/>
        </w:rPr>
        <w:lastRenderedPageBreak/>
        <w:t>d) Su richiesta dei genitori e per consentire l’utilizzo </w:t>
      </w:r>
      <w:r w:rsidRPr="00AE2890">
        <w:rPr>
          <w:rFonts w:ascii="Tahoma" w:hAnsi="Tahoma" w:cs="Tahoma"/>
          <w:color w:val="009900"/>
          <w:sz w:val="24"/>
          <w:szCs w:val="24"/>
          <w:u w:val="single"/>
        </w:rPr>
        <w:t>dei libri</w:t>
      </w:r>
      <w:r w:rsidRPr="00AE2890">
        <w:rPr>
          <w:rFonts w:ascii="Tahoma" w:hAnsi="Tahoma" w:cs="Tahoma"/>
          <w:color w:val="000000"/>
          <w:sz w:val="24"/>
          <w:szCs w:val="24"/>
        </w:rPr>
        <w:t> già in possesso, sarà possibile assegnare gli alunni alla stessa sezione dei fratelli frequentanti o che hanno frequentato nell’ ult</w:t>
      </w:r>
      <w:r w:rsidR="00DF4630" w:rsidRPr="00AE2890">
        <w:rPr>
          <w:rFonts w:ascii="Tahoma" w:hAnsi="Tahoma" w:cs="Tahoma"/>
          <w:color w:val="000000"/>
          <w:sz w:val="24"/>
          <w:szCs w:val="24"/>
        </w:rPr>
        <w:t>imo quadriennio</w:t>
      </w:r>
      <w:r w:rsidRPr="00AE2890">
        <w:rPr>
          <w:rFonts w:ascii="Tahoma" w:hAnsi="Tahoma" w:cs="Tahoma"/>
          <w:color w:val="000000"/>
          <w:sz w:val="24"/>
          <w:szCs w:val="24"/>
        </w:rPr>
        <w:t>. Pertanto, i nominativi di tali alunni saranno inseriti negli elenchi dei gruppi- classe successivamente al sorteggio della sezione;</w:t>
      </w:r>
    </w:p>
    <w:p w:rsidR="00C67751" w:rsidRDefault="00667E2A" w:rsidP="00C67751">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ind w:left="72" w:right="72"/>
        <w:rPr>
          <w:rFonts w:ascii="Tahoma" w:hAnsi="Tahoma" w:cs="Tahoma"/>
          <w:color w:val="000000"/>
          <w:sz w:val="24"/>
          <w:szCs w:val="24"/>
        </w:rPr>
      </w:pPr>
      <w:proofErr w:type="gramStart"/>
      <w:r w:rsidRPr="00AE2890">
        <w:rPr>
          <w:rFonts w:ascii="Tahoma" w:hAnsi="Tahoma" w:cs="Tahoma"/>
          <w:color w:val="000000"/>
          <w:sz w:val="24"/>
          <w:szCs w:val="24"/>
        </w:rPr>
        <w:t>e)Gli</w:t>
      </w:r>
      <w:proofErr w:type="gramEnd"/>
      <w:r w:rsidRPr="00AE2890">
        <w:rPr>
          <w:rFonts w:ascii="Tahoma" w:hAnsi="Tahoma" w:cs="Tahoma"/>
          <w:color w:val="000000"/>
          <w:sz w:val="24"/>
          <w:szCs w:val="24"/>
        </w:rPr>
        <w:t xml:space="preserve"> eventuali portatori di </w:t>
      </w:r>
      <w:r w:rsidRPr="00AE2890">
        <w:rPr>
          <w:rFonts w:ascii="Tahoma" w:hAnsi="Tahoma" w:cs="Tahoma"/>
          <w:color w:val="009900"/>
          <w:sz w:val="24"/>
          <w:szCs w:val="24"/>
          <w:u w:val="single"/>
        </w:rPr>
        <w:t>handicap</w:t>
      </w:r>
      <w:r w:rsidRPr="00AE2890">
        <w:rPr>
          <w:rFonts w:ascii="Tahoma" w:hAnsi="Tahoma" w:cs="Tahoma"/>
          <w:color w:val="000000"/>
          <w:sz w:val="24"/>
          <w:szCs w:val="24"/>
        </w:rPr>
        <w:t> dovranno essere inseriti equamente nelle diverse classi;</w:t>
      </w:r>
    </w:p>
    <w:p w:rsidR="00C4486E" w:rsidRDefault="00C4486E" w:rsidP="00C67751">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ind w:left="72" w:right="72"/>
        <w:rPr>
          <w:rFonts w:ascii="Tahoma" w:hAnsi="Tahoma" w:cs="Tahoma"/>
          <w:color w:val="000000"/>
          <w:sz w:val="24"/>
          <w:szCs w:val="24"/>
        </w:rPr>
      </w:pPr>
      <w:r>
        <w:rPr>
          <w:rFonts w:ascii="Tahoma" w:hAnsi="Tahoma" w:cs="Tahoma"/>
          <w:color w:val="000000"/>
          <w:sz w:val="24"/>
          <w:szCs w:val="24"/>
        </w:rPr>
        <w:t xml:space="preserve">f) </w:t>
      </w:r>
      <w:r w:rsidRPr="00AE2890">
        <w:rPr>
          <w:rFonts w:ascii="Tahoma" w:hAnsi="Tahoma" w:cs="Tahoma"/>
          <w:color w:val="000000"/>
          <w:sz w:val="24"/>
          <w:szCs w:val="24"/>
        </w:rPr>
        <w:t xml:space="preserve">Vengono accolte le richieste di iscrizione di alunni già facenti parte dell’istituto Comprensivo </w:t>
      </w:r>
    </w:p>
    <w:p w:rsidR="00667E2A" w:rsidRPr="00AE2890" w:rsidRDefault="00C4486E" w:rsidP="00C67751">
      <w:pPr>
        <w:pBdr>
          <w:top w:val="single" w:sz="4" w:space="1" w:color="auto"/>
          <w:left w:val="single" w:sz="4" w:space="4" w:color="auto"/>
          <w:bottom w:val="single" w:sz="4" w:space="1" w:color="auto"/>
          <w:right w:val="single" w:sz="4" w:space="4" w:color="auto"/>
        </w:pBdr>
        <w:shd w:val="clear" w:color="auto" w:fill="FFFFFF"/>
        <w:spacing w:beforeAutospacing="1" w:after="0" w:afterAutospacing="1" w:line="240" w:lineRule="auto"/>
        <w:ind w:left="72" w:right="72"/>
        <w:rPr>
          <w:rFonts w:ascii="Tahoma" w:hAnsi="Tahoma" w:cs="Tahoma"/>
          <w:color w:val="000000"/>
          <w:sz w:val="24"/>
          <w:szCs w:val="24"/>
        </w:rPr>
      </w:pPr>
      <w:proofErr w:type="gramStart"/>
      <w:r>
        <w:rPr>
          <w:rFonts w:ascii="Tahoma" w:hAnsi="Tahoma" w:cs="Tahoma"/>
          <w:color w:val="000000"/>
          <w:sz w:val="24"/>
          <w:szCs w:val="24"/>
        </w:rPr>
        <w:t>g</w:t>
      </w:r>
      <w:r w:rsidR="00667E2A" w:rsidRPr="00AE2890">
        <w:rPr>
          <w:rFonts w:ascii="Tahoma" w:hAnsi="Tahoma" w:cs="Tahoma"/>
          <w:color w:val="000000"/>
          <w:sz w:val="24"/>
          <w:szCs w:val="24"/>
        </w:rPr>
        <w:t>)Assegnare</w:t>
      </w:r>
      <w:proofErr w:type="gramEnd"/>
      <w:r w:rsidR="00667E2A" w:rsidRPr="00AE2890">
        <w:rPr>
          <w:rFonts w:ascii="Tahoma" w:hAnsi="Tahoma" w:cs="Tahoma"/>
          <w:color w:val="000000"/>
          <w:sz w:val="24"/>
          <w:szCs w:val="24"/>
        </w:rPr>
        <w:t xml:space="preserve"> gli alunni non ammessi alla classe successiva o non licenziati alla stessa </w:t>
      </w:r>
      <w:r w:rsidR="008B05E3">
        <w:rPr>
          <w:rFonts w:ascii="Tahoma" w:hAnsi="Tahoma" w:cs="Tahoma"/>
          <w:color w:val="000000"/>
          <w:sz w:val="24"/>
          <w:szCs w:val="24"/>
        </w:rPr>
        <w:t xml:space="preserve">classe </w:t>
      </w:r>
      <w:r w:rsidR="00667E2A" w:rsidRPr="00AE2890">
        <w:rPr>
          <w:rFonts w:ascii="Tahoma" w:hAnsi="Tahoma" w:cs="Tahoma"/>
          <w:color w:val="000000"/>
          <w:sz w:val="24"/>
          <w:szCs w:val="24"/>
        </w:rPr>
        <w:t>dell’ anno precedente, fatto salvo diverso del </w:t>
      </w:r>
      <w:r w:rsidR="00667E2A" w:rsidRPr="00AE2890">
        <w:rPr>
          <w:rFonts w:ascii="Tahoma" w:hAnsi="Tahoma" w:cs="Tahoma"/>
          <w:color w:val="009900"/>
          <w:sz w:val="24"/>
          <w:szCs w:val="24"/>
          <w:u w:val="single"/>
        </w:rPr>
        <w:t>Dirigente Scolastico</w:t>
      </w:r>
      <w:r w:rsidR="00667E2A" w:rsidRPr="00AE2890">
        <w:rPr>
          <w:rFonts w:ascii="Tahoma" w:hAnsi="Tahoma" w:cs="Tahoma"/>
          <w:color w:val="000000"/>
          <w:sz w:val="24"/>
          <w:szCs w:val="24"/>
        </w:rPr>
        <w:t>;</w:t>
      </w:r>
    </w:p>
    <w:p w:rsidR="00667E2A" w:rsidRPr="00AE2890" w:rsidRDefault="00C4486E" w:rsidP="00C6775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72" w:right="72"/>
        <w:rPr>
          <w:rFonts w:ascii="Tahoma" w:hAnsi="Tahoma" w:cs="Tahoma"/>
          <w:color w:val="000000"/>
          <w:sz w:val="24"/>
          <w:szCs w:val="24"/>
        </w:rPr>
      </w:pPr>
      <w:r>
        <w:rPr>
          <w:rFonts w:ascii="Tahoma" w:hAnsi="Tahoma" w:cs="Tahoma"/>
          <w:color w:val="000000"/>
          <w:sz w:val="24"/>
          <w:szCs w:val="24"/>
        </w:rPr>
        <w:t>h</w:t>
      </w:r>
      <w:r w:rsidR="00667E2A" w:rsidRPr="00AE2890">
        <w:rPr>
          <w:rFonts w:ascii="Tahoma" w:hAnsi="Tahoma" w:cs="Tahoma"/>
          <w:color w:val="000000"/>
          <w:sz w:val="24"/>
          <w:szCs w:val="24"/>
        </w:rPr>
        <w:t>)</w:t>
      </w:r>
      <w:r w:rsidR="00DF4630" w:rsidRPr="00AE2890">
        <w:rPr>
          <w:rFonts w:ascii="Tahoma" w:hAnsi="Tahoma" w:cs="Tahoma"/>
          <w:color w:val="000000"/>
          <w:sz w:val="24"/>
          <w:szCs w:val="24"/>
        </w:rPr>
        <w:t xml:space="preserve"> In caso di richieste eccessive in merito alla capienza si procederà </w:t>
      </w:r>
      <w:proofErr w:type="gramStart"/>
      <w:r w:rsidR="00DF4630" w:rsidRPr="00AE2890">
        <w:rPr>
          <w:rFonts w:ascii="Tahoma" w:hAnsi="Tahoma" w:cs="Tahoma"/>
          <w:color w:val="000000"/>
          <w:sz w:val="24"/>
          <w:szCs w:val="24"/>
        </w:rPr>
        <w:t xml:space="preserve">al </w:t>
      </w:r>
      <w:r w:rsidR="00667E2A" w:rsidRPr="00AE2890">
        <w:rPr>
          <w:rFonts w:ascii="Tahoma" w:hAnsi="Tahoma" w:cs="Tahoma"/>
          <w:color w:val="000000"/>
          <w:sz w:val="24"/>
          <w:szCs w:val="24"/>
        </w:rPr>
        <w:t xml:space="preserve"> sorteggio</w:t>
      </w:r>
      <w:proofErr w:type="gramEnd"/>
      <w:r w:rsidR="00C31998">
        <w:rPr>
          <w:rFonts w:ascii="Tahoma" w:hAnsi="Tahoma" w:cs="Tahoma"/>
          <w:color w:val="000000"/>
          <w:sz w:val="24"/>
          <w:szCs w:val="24"/>
        </w:rPr>
        <w:t xml:space="preserve"> pubblico individuale che sarà effettuato alla fine del mese di giugno</w:t>
      </w:r>
      <w:r w:rsidR="00667E2A" w:rsidRPr="00AE2890">
        <w:rPr>
          <w:rFonts w:ascii="Tahoma" w:hAnsi="Tahoma" w:cs="Tahoma"/>
          <w:color w:val="000000"/>
          <w:sz w:val="24"/>
          <w:szCs w:val="24"/>
        </w:rPr>
        <w:t>.</w:t>
      </w:r>
    </w:p>
    <w:p w:rsidR="009A3F04" w:rsidRDefault="009A3F04" w:rsidP="00C67751">
      <w:pPr>
        <w:spacing w:after="0" w:line="240" w:lineRule="auto"/>
        <w:jc w:val="center"/>
        <w:rPr>
          <w:rFonts w:ascii="Tahoma" w:hAnsi="Tahoma" w:cs="Tahoma"/>
          <w:b/>
          <w:color w:val="000000"/>
          <w:sz w:val="24"/>
          <w:szCs w:val="24"/>
        </w:rPr>
      </w:pPr>
    </w:p>
    <w:p w:rsidR="009A3F04" w:rsidRDefault="009A3F04" w:rsidP="00C67751">
      <w:pPr>
        <w:spacing w:after="0" w:line="240" w:lineRule="auto"/>
        <w:jc w:val="center"/>
        <w:rPr>
          <w:rFonts w:ascii="Tahoma" w:hAnsi="Tahoma" w:cs="Tahoma"/>
          <w:b/>
          <w:color w:val="000000"/>
          <w:sz w:val="24"/>
          <w:szCs w:val="24"/>
        </w:rPr>
      </w:pPr>
    </w:p>
    <w:p w:rsidR="009A3F04" w:rsidRDefault="009A3F04" w:rsidP="00C67751">
      <w:pPr>
        <w:spacing w:after="0" w:line="240" w:lineRule="auto"/>
        <w:jc w:val="center"/>
        <w:rPr>
          <w:rFonts w:ascii="Tahoma" w:hAnsi="Tahoma" w:cs="Tahoma"/>
          <w:b/>
          <w:color w:val="000000"/>
          <w:sz w:val="24"/>
          <w:szCs w:val="24"/>
        </w:rPr>
      </w:pPr>
    </w:p>
    <w:sectPr w:rsidR="009A3F04" w:rsidSect="002312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3F5C"/>
    <w:multiLevelType w:val="hybridMultilevel"/>
    <w:tmpl w:val="20329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EC4F97"/>
    <w:multiLevelType w:val="multilevel"/>
    <w:tmpl w:val="3008F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04B75"/>
    <w:multiLevelType w:val="hybridMultilevel"/>
    <w:tmpl w:val="6B10DC92"/>
    <w:lvl w:ilvl="0" w:tplc="E93AE5E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E3BD1"/>
    <w:multiLevelType w:val="hybridMultilevel"/>
    <w:tmpl w:val="5584130C"/>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161F5866"/>
    <w:multiLevelType w:val="hybridMultilevel"/>
    <w:tmpl w:val="0FB61B2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6683C42"/>
    <w:multiLevelType w:val="multilevel"/>
    <w:tmpl w:val="03DA0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D91D62"/>
    <w:multiLevelType w:val="multilevel"/>
    <w:tmpl w:val="78FA74B0"/>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01E98"/>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BE963C7"/>
    <w:multiLevelType w:val="multilevel"/>
    <w:tmpl w:val="273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3468B"/>
    <w:multiLevelType w:val="multilevel"/>
    <w:tmpl w:val="9DB46AC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14BA1"/>
    <w:multiLevelType w:val="hybridMultilevel"/>
    <w:tmpl w:val="06B80B8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41A05B7"/>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5F06951"/>
    <w:multiLevelType w:val="hybridMultilevel"/>
    <w:tmpl w:val="61C2CA60"/>
    <w:lvl w:ilvl="0" w:tplc="9DE4D7A4">
      <w:start w:val="1"/>
      <w:numFmt w:val="decimal"/>
      <w:lvlText w:val="%1)"/>
      <w:lvlJc w:val="left"/>
      <w:pPr>
        <w:ind w:left="720" w:hanging="360"/>
      </w:pPr>
      <w:rPr>
        <w:rFonts w:ascii="Arial" w:hAnsi="Arial"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3A389E"/>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8D16020"/>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B7122BC"/>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D5D4CD1"/>
    <w:multiLevelType w:val="hybridMultilevel"/>
    <w:tmpl w:val="C23C2B2C"/>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3FA5673C"/>
    <w:multiLevelType w:val="hybridMultilevel"/>
    <w:tmpl w:val="C1E2B74C"/>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11C14CF"/>
    <w:multiLevelType w:val="multilevel"/>
    <w:tmpl w:val="DBAE5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95F57"/>
    <w:multiLevelType w:val="hybridMultilevel"/>
    <w:tmpl w:val="11B6C3C2"/>
    <w:lvl w:ilvl="0" w:tplc="A65CC092">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4F6A41"/>
    <w:multiLevelType w:val="hybridMultilevel"/>
    <w:tmpl w:val="294A5612"/>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3BB22B7"/>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7B4066A"/>
    <w:multiLevelType w:val="hybridMultilevel"/>
    <w:tmpl w:val="7ACC44C8"/>
    <w:lvl w:ilvl="0" w:tplc="E93AE5E6">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BC91453"/>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D05746D"/>
    <w:multiLevelType w:val="hybridMultilevel"/>
    <w:tmpl w:val="F5D6BE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5A280C"/>
    <w:multiLevelType w:val="hybridMultilevel"/>
    <w:tmpl w:val="3E500800"/>
    <w:lvl w:ilvl="0" w:tplc="04100001">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D6136F3"/>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00A565C"/>
    <w:multiLevelType w:val="hybridMultilevel"/>
    <w:tmpl w:val="294A5612"/>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5995617F"/>
    <w:multiLevelType w:val="hybridMultilevel"/>
    <w:tmpl w:val="AF4A45D4"/>
    <w:lvl w:ilvl="0" w:tplc="310AAEA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75D3B"/>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B0D5055"/>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BF76318"/>
    <w:multiLevelType w:val="hybridMultilevel"/>
    <w:tmpl w:val="30187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CF1DEA"/>
    <w:multiLevelType w:val="multilevel"/>
    <w:tmpl w:val="9CF862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8387DB8"/>
    <w:multiLevelType w:val="hybridMultilevel"/>
    <w:tmpl w:val="34C2670C"/>
    <w:lvl w:ilvl="0" w:tplc="04100001">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4" w15:restartNumberingAfterBreak="0">
    <w:nsid w:val="6AC30AF3"/>
    <w:multiLevelType w:val="hybridMultilevel"/>
    <w:tmpl w:val="C1E2B74C"/>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15:restartNumberingAfterBreak="0">
    <w:nsid w:val="6BD81AF9"/>
    <w:multiLevelType w:val="hybridMultilevel"/>
    <w:tmpl w:val="33BC39A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F460D35"/>
    <w:multiLevelType w:val="hybridMultilevel"/>
    <w:tmpl w:val="13F87AA6"/>
    <w:lvl w:ilvl="0" w:tplc="B838E9E8">
      <w:start w:val="1"/>
      <w:numFmt w:val="decimal"/>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37" w15:restartNumberingAfterBreak="0">
    <w:nsid w:val="7232378F"/>
    <w:multiLevelType w:val="hybridMultilevel"/>
    <w:tmpl w:val="CE1A5018"/>
    <w:lvl w:ilvl="0" w:tplc="92D47BAA">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4327186"/>
    <w:multiLevelType w:val="hybridMultilevel"/>
    <w:tmpl w:val="3CCA62B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8811BD"/>
    <w:multiLevelType w:val="hybridMultilevel"/>
    <w:tmpl w:val="750018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8617491"/>
    <w:multiLevelType w:val="hybridMultilevel"/>
    <w:tmpl w:val="69C2C6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E53284"/>
    <w:multiLevelType w:val="hybridMultilevel"/>
    <w:tmpl w:val="5A40BAFC"/>
    <w:lvl w:ilvl="0" w:tplc="04100001">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23"/>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9"/>
  </w:num>
  <w:num w:numId="11">
    <w:abstractNumId w:val="30"/>
  </w:num>
  <w:num w:numId="12">
    <w:abstractNumId w:val="7"/>
  </w:num>
  <w:num w:numId="13">
    <w:abstractNumId w:val="4"/>
  </w:num>
  <w:num w:numId="14">
    <w:abstractNumId w:val="16"/>
  </w:num>
  <w:num w:numId="15">
    <w:abstractNumId w:val="0"/>
  </w:num>
  <w:num w:numId="16">
    <w:abstractNumId w:val="40"/>
  </w:num>
  <w:num w:numId="17">
    <w:abstractNumId w:val="37"/>
  </w:num>
  <w:num w:numId="18">
    <w:abstractNumId w:val="31"/>
  </w:num>
  <w:num w:numId="19">
    <w:abstractNumId w:val="12"/>
  </w:num>
  <w:num w:numId="20">
    <w:abstractNumId w:val="33"/>
  </w:num>
  <w:num w:numId="21">
    <w:abstractNumId w:val="25"/>
  </w:num>
  <w:num w:numId="22">
    <w:abstractNumId w:val="41"/>
  </w:num>
  <w:num w:numId="23">
    <w:abstractNumId w:val="39"/>
  </w:num>
  <w:num w:numId="24">
    <w:abstractNumId w:val="11"/>
  </w:num>
  <w:num w:numId="25">
    <w:abstractNumId w:val="13"/>
  </w:num>
  <w:num w:numId="26">
    <w:abstractNumId w:val="26"/>
  </w:num>
  <w:num w:numId="27">
    <w:abstractNumId w:val="14"/>
  </w:num>
  <w:num w:numId="28">
    <w:abstractNumId w:val="36"/>
  </w:num>
  <w:num w:numId="29">
    <w:abstractNumId w:val="19"/>
  </w:num>
  <w:num w:numId="30">
    <w:abstractNumId w:val="35"/>
  </w:num>
  <w:num w:numId="31">
    <w:abstractNumId w:val="15"/>
  </w:num>
  <w:num w:numId="32">
    <w:abstractNumId w:val="21"/>
  </w:num>
  <w:num w:numId="33">
    <w:abstractNumId w:val="27"/>
  </w:num>
  <w:num w:numId="34">
    <w:abstractNumId w:val="34"/>
  </w:num>
  <w:num w:numId="35">
    <w:abstractNumId w:val="10"/>
  </w:num>
  <w:num w:numId="36">
    <w:abstractNumId w:val="17"/>
  </w:num>
  <w:num w:numId="37">
    <w:abstractNumId w:val="2"/>
  </w:num>
  <w:num w:numId="38">
    <w:abstractNumId w:val="22"/>
  </w:num>
  <w:num w:numId="39">
    <w:abstractNumId w:val="28"/>
  </w:num>
  <w:num w:numId="40">
    <w:abstractNumId w:val="32"/>
  </w:num>
  <w:num w:numId="41">
    <w:abstractNumId w:val="5"/>
  </w:num>
  <w:num w:numId="42">
    <w:abstractNumId w:val="18"/>
  </w:num>
  <w:num w:numId="43">
    <w:abstractNumId w:val="1"/>
  </w:num>
  <w:num w:numId="44">
    <w:abstractNumId w:val="9"/>
  </w:num>
  <w:num w:numId="45">
    <w:abstractNumId w:val="6"/>
  </w:num>
  <w:num w:numId="46">
    <w:abstractNumId w:val="8"/>
  </w:num>
  <w:num w:numId="47">
    <w:abstractNumId w:val="2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F20FE9"/>
    <w:rsid w:val="0000149E"/>
    <w:rsid w:val="00030DAF"/>
    <w:rsid w:val="00041212"/>
    <w:rsid w:val="00080393"/>
    <w:rsid w:val="000834D8"/>
    <w:rsid w:val="00086F5B"/>
    <w:rsid w:val="00096099"/>
    <w:rsid w:val="000A1E8F"/>
    <w:rsid w:val="000B4178"/>
    <w:rsid w:val="000C3191"/>
    <w:rsid w:val="000D5295"/>
    <w:rsid w:val="000D7428"/>
    <w:rsid w:val="000E0C26"/>
    <w:rsid w:val="000E4477"/>
    <w:rsid w:val="000F0036"/>
    <w:rsid w:val="000F78DA"/>
    <w:rsid w:val="00103D3A"/>
    <w:rsid w:val="001209D8"/>
    <w:rsid w:val="001237F2"/>
    <w:rsid w:val="00123E10"/>
    <w:rsid w:val="00131A43"/>
    <w:rsid w:val="00133273"/>
    <w:rsid w:val="001479A0"/>
    <w:rsid w:val="001673AF"/>
    <w:rsid w:val="00181FC9"/>
    <w:rsid w:val="00182C98"/>
    <w:rsid w:val="00183D6A"/>
    <w:rsid w:val="00190682"/>
    <w:rsid w:val="00194ADF"/>
    <w:rsid w:val="00197498"/>
    <w:rsid w:val="001A41A3"/>
    <w:rsid w:val="001B57DE"/>
    <w:rsid w:val="001B6B08"/>
    <w:rsid w:val="001C0685"/>
    <w:rsid w:val="001E7F78"/>
    <w:rsid w:val="001F6BE2"/>
    <w:rsid w:val="002160B4"/>
    <w:rsid w:val="00216656"/>
    <w:rsid w:val="00230441"/>
    <w:rsid w:val="00230839"/>
    <w:rsid w:val="002312EF"/>
    <w:rsid w:val="00232C22"/>
    <w:rsid w:val="0024169B"/>
    <w:rsid w:val="00243AC5"/>
    <w:rsid w:val="00244203"/>
    <w:rsid w:val="002528EC"/>
    <w:rsid w:val="00253FD9"/>
    <w:rsid w:val="002547C4"/>
    <w:rsid w:val="0027726F"/>
    <w:rsid w:val="00281E82"/>
    <w:rsid w:val="00284DCB"/>
    <w:rsid w:val="00286AB0"/>
    <w:rsid w:val="00290309"/>
    <w:rsid w:val="00296A0F"/>
    <w:rsid w:val="002B06AC"/>
    <w:rsid w:val="002B0812"/>
    <w:rsid w:val="002B41FC"/>
    <w:rsid w:val="002D06C5"/>
    <w:rsid w:val="002E3BFB"/>
    <w:rsid w:val="002F15C0"/>
    <w:rsid w:val="002F61B3"/>
    <w:rsid w:val="00300D2E"/>
    <w:rsid w:val="0033680D"/>
    <w:rsid w:val="003368D3"/>
    <w:rsid w:val="00340C33"/>
    <w:rsid w:val="00341A83"/>
    <w:rsid w:val="00346F64"/>
    <w:rsid w:val="0035385C"/>
    <w:rsid w:val="00360A78"/>
    <w:rsid w:val="0037077B"/>
    <w:rsid w:val="00373CBE"/>
    <w:rsid w:val="0038223F"/>
    <w:rsid w:val="003A58C6"/>
    <w:rsid w:val="003B700A"/>
    <w:rsid w:val="003C314C"/>
    <w:rsid w:val="003D246F"/>
    <w:rsid w:val="003E4F0C"/>
    <w:rsid w:val="003E591A"/>
    <w:rsid w:val="003E7ED2"/>
    <w:rsid w:val="003F48C6"/>
    <w:rsid w:val="004041D0"/>
    <w:rsid w:val="004115C0"/>
    <w:rsid w:val="0041398C"/>
    <w:rsid w:val="00414CA8"/>
    <w:rsid w:val="00426547"/>
    <w:rsid w:val="004305C9"/>
    <w:rsid w:val="00435A9E"/>
    <w:rsid w:val="00451BBB"/>
    <w:rsid w:val="00456D94"/>
    <w:rsid w:val="004612D9"/>
    <w:rsid w:val="00462C2E"/>
    <w:rsid w:val="00466F9F"/>
    <w:rsid w:val="0047224E"/>
    <w:rsid w:val="00472F5A"/>
    <w:rsid w:val="004740EC"/>
    <w:rsid w:val="004809F1"/>
    <w:rsid w:val="004A52FC"/>
    <w:rsid w:val="004C3641"/>
    <w:rsid w:val="004D73B4"/>
    <w:rsid w:val="004E488B"/>
    <w:rsid w:val="004E6881"/>
    <w:rsid w:val="004F06B6"/>
    <w:rsid w:val="00503264"/>
    <w:rsid w:val="005034B9"/>
    <w:rsid w:val="00507E23"/>
    <w:rsid w:val="005224A7"/>
    <w:rsid w:val="00523A78"/>
    <w:rsid w:val="005522B9"/>
    <w:rsid w:val="005636D1"/>
    <w:rsid w:val="005846D8"/>
    <w:rsid w:val="00585B20"/>
    <w:rsid w:val="0059706B"/>
    <w:rsid w:val="005A1FB2"/>
    <w:rsid w:val="005A6B7B"/>
    <w:rsid w:val="005E08A6"/>
    <w:rsid w:val="005E117B"/>
    <w:rsid w:val="005E2DB6"/>
    <w:rsid w:val="005F09EB"/>
    <w:rsid w:val="005F0D54"/>
    <w:rsid w:val="005F2ED9"/>
    <w:rsid w:val="006434A5"/>
    <w:rsid w:val="0064714F"/>
    <w:rsid w:val="00667E2A"/>
    <w:rsid w:val="0067583A"/>
    <w:rsid w:val="00683C23"/>
    <w:rsid w:val="00684E4A"/>
    <w:rsid w:val="006902A9"/>
    <w:rsid w:val="006937DE"/>
    <w:rsid w:val="006A32B5"/>
    <w:rsid w:val="006A4591"/>
    <w:rsid w:val="006B0428"/>
    <w:rsid w:val="006B2287"/>
    <w:rsid w:val="006B5C2A"/>
    <w:rsid w:val="006B7BD6"/>
    <w:rsid w:val="006C133A"/>
    <w:rsid w:val="006C41A3"/>
    <w:rsid w:val="006C5FDC"/>
    <w:rsid w:val="006D0047"/>
    <w:rsid w:val="006D436F"/>
    <w:rsid w:val="006E524C"/>
    <w:rsid w:val="006E75C9"/>
    <w:rsid w:val="006F4869"/>
    <w:rsid w:val="006F6698"/>
    <w:rsid w:val="006F7199"/>
    <w:rsid w:val="0070541C"/>
    <w:rsid w:val="007128E8"/>
    <w:rsid w:val="00714DEF"/>
    <w:rsid w:val="007350AE"/>
    <w:rsid w:val="00740E3D"/>
    <w:rsid w:val="00740F43"/>
    <w:rsid w:val="00741815"/>
    <w:rsid w:val="00742FB3"/>
    <w:rsid w:val="0075487C"/>
    <w:rsid w:val="00773490"/>
    <w:rsid w:val="00790AA9"/>
    <w:rsid w:val="00795400"/>
    <w:rsid w:val="007A5F07"/>
    <w:rsid w:val="007A6877"/>
    <w:rsid w:val="007D430F"/>
    <w:rsid w:val="007E4B2A"/>
    <w:rsid w:val="00801A8B"/>
    <w:rsid w:val="00807B04"/>
    <w:rsid w:val="00816DC7"/>
    <w:rsid w:val="00817BCF"/>
    <w:rsid w:val="00843380"/>
    <w:rsid w:val="00843419"/>
    <w:rsid w:val="008434DA"/>
    <w:rsid w:val="00850B51"/>
    <w:rsid w:val="00861FDF"/>
    <w:rsid w:val="008653AE"/>
    <w:rsid w:val="0089405B"/>
    <w:rsid w:val="008A6A7F"/>
    <w:rsid w:val="008B05E3"/>
    <w:rsid w:val="008B080A"/>
    <w:rsid w:val="008B259D"/>
    <w:rsid w:val="008B3B33"/>
    <w:rsid w:val="008B4141"/>
    <w:rsid w:val="008D2EE9"/>
    <w:rsid w:val="008D3B7C"/>
    <w:rsid w:val="008D4040"/>
    <w:rsid w:val="008E32E9"/>
    <w:rsid w:val="00904BAA"/>
    <w:rsid w:val="00921C3F"/>
    <w:rsid w:val="009235FB"/>
    <w:rsid w:val="009261A4"/>
    <w:rsid w:val="00926C3C"/>
    <w:rsid w:val="00941D5F"/>
    <w:rsid w:val="0095101E"/>
    <w:rsid w:val="0095674F"/>
    <w:rsid w:val="009570DF"/>
    <w:rsid w:val="0096543E"/>
    <w:rsid w:val="00967932"/>
    <w:rsid w:val="00975BDC"/>
    <w:rsid w:val="009829ED"/>
    <w:rsid w:val="009A2E37"/>
    <w:rsid w:val="009A3F04"/>
    <w:rsid w:val="009A3FEB"/>
    <w:rsid w:val="009A71A5"/>
    <w:rsid w:val="009A7F4E"/>
    <w:rsid w:val="009B6BCF"/>
    <w:rsid w:val="009C5545"/>
    <w:rsid w:val="009C6771"/>
    <w:rsid w:val="009E17B4"/>
    <w:rsid w:val="009F2DE6"/>
    <w:rsid w:val="009F4D84"/>
    <w:rsid w:val="00A025F9"/>
    <w:rsid w:val="00A135A3"/>
    <w:rsid w:val="00A13FA0"/>
    <w:rsid w:val="00A20E82"/>
    <w:rsid w:val="00A47BB1"/>
    <w:rsid w:val="00A53E1D"/>
    <w:rsid w:val="00A55504"/>
    <w:rsid w:val="00A60DD8"/>
    <w:rsid w:val="00A63671"/>
    <w:rsid w:val="00A64185"/>
    <w:rsid w:val="00A73BB9"/>
    <w:rsid w:val="00A73CCB"/>
    <w:rsid w:val="00A81352"/>
    <w:rsid w:val="00A94D98"/>
    <w:rsid w:val="00AA448D"/>
    <w:rsid w:val="00AB0FD1"/>
    <w:rsid w:val="00AE2890"/>
    <w:rsid w:val="00AE49B1"/>
    <w:rsid w:val="00AE5AD9"/>
    <w:rsid w:val="00AF20E6"/>
    <w:rsid w:val="00AF570D"/>
    <w:rsid w:val="00B13D13"/>
    <w:rsid w:val="00B1604F"/>
    <w:rsid w:val="00B16807"/>
    <w:rsid w:val="00B316E7"/>
    <w:rsid w:val="00B34133"/>
    <w:rsid w:val="00B46580"/>
    <w:rsid w:val="00B5125C"/>
    <w:rsid w:val="00B55151"/>
    <w:rsid w:val="00B5620C"/>
    <w:rsid w:val="00B64E54"/>
    <w:rsid w:val="00B85B32"/>
    <w:rsid w:val="00BA28A7"/>
    <w:rsid w:val="00BA4B20"/>
    <w:rsid w:val="00BA52DB"/>
    <w:rsid w:val="00BB1F99"/>
    <w:rsid w:val="00BC0AFF"/>
    <w:rsid w:val="00BE27F7"/>
    <w:rsid w:val="00BE4089"/>
    <w:rsid w:val="00BF0E8B"/>
    <w:rsid w:val="00C0736C"/>
    <w:rsid w:val="00C076B6"/>
    <w:rsid w:val="00C1770A"/>
    <w:rsid w:val="00C31998"/>
    <w:rsid w:val="00C3291B"/>
    <w:rsid w:val="00C34D61"/>
    <w:rsid w:val="00C37315"/>
    <w:rsid w:val="00C41195"/>
    <w:rsid w:val="00C43932"/>
    <w:rsid w:val="00C43E60"/>
    <w:rsid w:val="00C4486E"/>
    <w:rsid w:val="00C50012"/>
    <w:rsid w:val="00C63713"/>
    <w:rsid w:val="00C67751"/>
    <w:rsid w:val="00C71FFC"/>
    <w:rsid w:val="00C866D3"/>
    <w:rsid w:val="00CB0745"/>
    <w:rsid w:val="00CB1AB9"/>
    <w:rsid w:val="00CC2660"/>
    <w:rsid w:val="00CD5931"/>
    <w:rsid w:val="00CF07F4"/>
    <w:rsid w:val="00CF2339"/>
    <w:rsid w:val="00D00973"/>
    <w:rsid w:val="00D02E82"/>
    <w:rsid w:val="00D31654"/>
    <w:rsid w:val="00D47742"/>
    <w:rsid w:val="00D65475"/>
    <w:rsid w:val="00D7291F"/>
    <w:rsid w:val="00D73031"/>
    <w:rsid w:val="00D73110"/>
    <w:rsid w:val="00D76DB2"/>
    <w:rsid w:val="00D81510"/>
    <w:rsid w:val="00D818FC"/>
    <w:rsid w:val="00D916D2"/>
    <w:rsid w:val="00D944BC"/>
    <w:rsid w:val="00DA0675"/>
    <w:rsid w:val="00DB4AFD"/>
    <w:rsid w:val="00DE1069"/>
    <w:rsid w:val="00DE4C33"/>
    <w:rsid w:val="00DE7F82"/>
    <w:rsid w:val="00DF4630"/>
    <w:rsid w:val="00E019C8"/>
    <w:rsid w:val="00E10E9C"/>
    <w:rsid w:val="00E11C92"/>
    <w:rsid w:val="00E15C5E"/>
    <w:rsid w:val="00E20744"/>
    <w:rsid w:val="00E243DA"/>
    <w:rsid w:val="00E246A0"/>
    <w:rsid w:val="00E31FC1"/>
    <w:rsid w:val="00E32809"/>
    <w:rsid w:val="00E41542"/>
    <w:rsid w:val="00E541E6"/>
    <w:rsid w:val="00E728DA"/>
    <w:rsid w:val="00E80AB8"/>
    <w:rsid w:val="00E83B60"/>
    <w:rsid w:val="00E86F2F"/>
    <w:rsid w:val="00E8750F"/>
    <w:rsid w:val="00E90674"/>
    <w:rsid w:val="00E94ECE"/>
    <w:rsid w:val="00E952F1"/>
    <w:rsid w:val="00E95725"/>
    <w:rsid w:val="00E97069"/>
    <w:rsid w:val="00EB3731"/>
    <w:rsid w:val="00ED2A7E"/>
    <w:rsid w:val="00ED40B3"/>
    <w:rsid w:val="00EE1BBC"/>
    <w:rsid w:val="00EE439A"/>
    <w:rsid w:val="00EE4537"/>
    <w:rsid w:val="00EF437D"/>
    <w:rsid w:val="00EF5B62"/>
    <w:rsid w:val="00F1088A"/>
    <w:rsid w:val="00F20FE9"/>
    <w:rsid w:val="00F30F27"/>
    <w:rsid w:val="00F34F8E"/>
    <w:rsid w:val="00F40BF3"/>
    <w:rsid w:val="00F43260"/>
    <w:rsid w:val="00F43E09"/>
    <w:rsid w:val="00F453FA"/>
    <w:rsid w:val="00F611ED"/>
    <w:rsid w:val="00F63711"/>
    <w:rsid w:val="00F6766B"/>
    <w:rsid w:val="00F72A8F"/>
    <w:rsid w:val="00F94EBD"/>
    <w:rsid w:val="00FB1FF8"/>
    <w:rsid w:val="00FB77D4"/>
    <w:rsid w:val="00FC17A1"/>
    <w:rsid w:val="00FC6E40"/>
    <w:rsid w:val="00FD22A8"/>
    <w:rsid w:val="00FE0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4654A1D-269A-4BD6-8C87-BB99E6BE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2EF"/>
    <w:pPr>
      <w:spacing w:after="200" w:line="276" w:lineRule="auto"/>
    </w:pPr>
    <w:rPr>
      <w:sz w:val="22"/>
      <w:szCs w:val="22"/>
    </w:rPr>
  </w:style>
  <w:style w:type="paragraph" w:styleId="Titolo5">
    <w:name w:val="heading 5"/>
    <w:basedOn w:val="Normale"/>
    <w:next w:val="Normale"/>
    <w:link w:val="Titolo5Carattere"/>
    <w:unhideWhenUsed/>
    <w:qFormat/>
    <w:rsid w:val="00A81352"/>
    <w:pPr>
      <w:keepNext/>
      <w:autoSpaceDE w:val="0"/>
      <w:autoSpaceDN w:val="0"/>
      <w:adjustRightInd w:val="0"/>
      <w:spacing w:after="0" w:line="240" w:lineRule="auto"/>
      <w:jc w:val="right"/>
      <w:outlineLvl w:val="4"/>
    </w:pPr>
    <w:rPr>
      <w:rFonts w:ascii="Bookman Old Style" w:hAnsi="Bookman Old Style"/>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sid w:val="00A81352"/>
    <w:rPr>
      <w:rFonts w:ascii="Bookman Old Style" w:eastAsia="Times New Roman" w:hAnsi="Bookman Old Style" w:cs="Times New Roman"/>
      <w:b/>
      <w:bCs/>
      <w:sz w:val="24"/>
    </w:rPr>
  </w:style>
  <w:style w:type="paragraph" w:styleId="Corpotesto">
    <w:name w:val="Body Text"/>
    <w:basedOn w:val="Normale"/>
    <w:link w:val="CorpotestoCarattere"/>
    <w:semiHidden/>
    <w:unhideWhenUsed/>
    <w:rsid w:val="00A81352"/>
    <w:pPr>
      <w:autoSpaceDE w:val="0"/>
      <w:autoSpaceDN w:val="0"/>
      <w:adjustRightInd w:val="0"/>
      <w:spacing w:after="0" w:line="240" w:lineRule="auto"/>
      <w:jc w:val="both"/>
    </w:pPr>
    <w:rPr>
      <w:rFonts w:ascii="Bookman Old Style" w:hAnsi="Bookman Old Style"/>
      <w:sz w:val="20"/>
      <w:szCs w:val="20"/>
    </w:rPr>
  </w:style>
  <w:style w:type="character" w:customStyle="1" w:styleId="CorpotestoCarattere">
    <w:name w:val="Corpo testo Carattere"/>
    <w:link w:val="Corpotesto"/>
    <w:semiHidden/>
    <w:rsid w:val="00A81352"/>
    <w:rPr>
      <w:rFonts w:ascii="Bookman Old Style" w:eastAsia="Times New Roman" w:hAnsi="Bookman Old Style" w:cs="Times New Roman"/>
    </w:rPr>
  </w:style>
  <w:style w:type="paragraph" w:styleId="Corpodeltesto3">
    <w:name w:val="Body Text 3"/>
    <w:basedOn w:val="Normale"/>
    <w:link w:val="Corpodeltesto3Carattere"/>
    <w:semiHidden/>
    <w:unhideWhenUsed/>
    <w:rsid w:val="00A81352"/>
    <w:pPr>
      <w:spacing w:after="0" w:line="240" w:lineRule="auto"/>
      <w:jc w:val="both"/>
    </w:pPr>
    <w:rPr>
      <w:rFonts w:ascii="Times New Roman" w:hAnsi="Times New Roman"/>
      <w:sz w:val="32"/>
      <w:szCs w:val="24"/>
    </w:rPr>
  </w:style>
  <w:style w:type="character" w:customStyle="1" w:styleId="Corpodeltesto3Carattere">
    <w:name w:val="Corpo del testo 3 Carattere"/>
    <w:link w:val="Corpodeltesto3"/>
    <w:semiHidden/>
    <w:rsid w:val="00A81352"/>
    <w:rPr>
      <w:rFonts w:ascii="Times New Roman" w:eastAsia="Times New Roman" w:hAnsi="Times New Roman" w:cs="Times New Roman"/>
      <w:sz w:val="32"/>
      <w:szCs w:val="24"/>
    </w:rPr>
  </w:style>
  <w:style w:type="paragraph" w:styleId="Paragrafoelenco">
    <w:name w:val="List Paragraph"/>
    <w:basedOn w:val="Normale"/>
    <w:uiPriority w:val="34"/>
    <w:qFormat/>
    <w:rsid w:val="00AA448D"/>
    <w:pPr>
      <w:ind w:left="720"/>
      <w:contextualSpacing/>
    </w:pPr>
  </w:style>
  <w:style w:type="table" w:styleId="Grigliatabella">
    <w:name w:val="Table Grid"/>
    <w:basedOn w:val="Tabellanormale"/>
    <w:rsid w:val="00382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F94EBD"/>
    <w:pPr>
      <w:spacing w:before="100" w:beforeAutospacing="1" w:after="100" w:afterAutospacing="1" w:line="240" w:lineRule="auto"/>
    </w:pPr>
    <w:rPr>
      <w:rFonts w:ascii="Times New Roman" w:hAnsi="Times New Roman"/>
      <w:sz w:val="24"/>
      <w:szCs w:val="24"/>
    </w:rPr>
  </w:style>
  <w:style w:type="character" w:styleId="Collegamentoipertestuale">
    <w:name w:val="Hyperlink"/>
    <w:uiPriority w:val="99"/>
    <w:semiHidden/>
    <w:rsid w:val="000D7428"/>
    <w:rPr>
      <w:color w:val="0000FF"/>
      <w:sz w:val="20"/>
      <w:szCs w:val="20"/>
      <w:u w:val="single"/>
    </w:rPr>
  </w:style>
  <w:style w:type="paragraph" w:styleId="Testofumetto">
    <w:name w:val="Balloon Text"/>
    <w:basedOn w:val="Normale"/>
    <w:link w:val="TestofumettoCarattere"/>
    <w:uiPriority w:val="99"/>
    <w:semiHidden/>
    <w:unhideWhenUsed/>
    <w:rsid w:val="000D7428"/>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0D7428"/>
    <w:rPr>
      <w:rFonts w:ascii="Tahoma" w:hAnsi="Tahoma" w:cs="Tahoma"/>
      <w:sz w:val="16"/>
      <w:szCs w:val="16"/>
    </w:rPr>
  </w:style>
  <w:style w:type="character" w:customStyle="1" w:styleId="apple-converted-space">
    <w:name w:val="apple-converted-space"/>
    <w:basedOn w:val="Carpredefinitoparagrafo"/>
    <w:rsid w:val="00AB0FD1"/>
  </w:style>
  <w:style w:type="character" w:customStyle="1" w:styleId="remarkable-pre-marked">
    <w:name w:val="remarkable-pre-marked"/>
    <w:basedOn w:val="Carpredefinitoparagrafo"/>
    <w:rsid w:val="00667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5180">
      <w:bodyDiv w:val="1"/>
      <w:marLeft w:val="0"/>
      <w:marRight w:val="0"/>
      <w:marTop w:val="0"/>
      <w:marBottom w:val="0"/>
      <w:divBdr>
        <w:top w:val="none" w:sz="0" w:space="0" w:color="auto"/>
        <w:left w:val="none" w:sz="0" w:space="0" w:color="auto"/>
        <w:bottom w:val="none" w:sz="0" w:space="0" w:color="auto"/>
        <w:right w:val="none" w:sz="0" w:space="0" w:color="auto"/>
      </w:divBdr>
    </w:div>
    <w:div w:id="698823206">
      <w:bodyDiv w:val="1"/>
      <w:marLeft w:val="0"/>
      <w:marRight w:val="0"/>
      <w:marTop w:val="0"/>
      <w:marBottom w:val="0"/>
      <w:divBdr>
        <w:top w:val="none" w:sz="0" w:space="0" w:color="auto"/>
        <w:left w:val="none" w:sz="0" w:space="0" w:color="auto"/>
        <w:bottom w:val="none" w:sz="0" w:space="0" w:color="auto"/>
        <w:right w:val="none" w:sz="0" w:space="0" w:color="auto"/>
      </w:divBdr>
    </w:div>
    <w:div w:id="803230258">
      <w:bodyDiv w:val="1"/>
      <w:marLeft w:val="0"/>
      <w:marRight w:val="0"/>
      <w:marTop w:val="0"/>
      <w:marBottom w:val="0"/>
      <w:divBdr>
        <w:top w:val="none" w:sz="0" w:space="0" w:color="auto"/>
        <w:left w:val="none" w:sz="0" w:space="0" w:color="auto"/>
        <w:bottom w:val="none" w:sz="0" w:space="0" w:color="auto"/>
        <w:right w:val="none" w:sz="0" w:space="0" w:color="auto"/>
      </w:divBdr>
    </w:div>
    <w:div w:id="1330937093">
      <w:bodyDiv w:val="1"/>
      <w:marLeft w:val="0"/>
      <w:marRight w:val="0"/>
      <w:marTop w:val="0"/>
      <w:marBottom w:val="0"/>
      <w:divBdr>
        <w:top w:val="none" w:sz="0" w:space="0" w:color="auto"/>
        <w:left w:val="none" w:sz="0" w:space="0" w:color="auto"/>
        <w:bottom w:val="none" w:sz="0" w:space="0" w:color="auto"/>
        <w:right w:val="none" w:sz="0" w:space="0" w:color="auto"/>
      </w:divBdr>
    </w:div>
    <w:div w:id="20629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ic80800n@istruzione.it"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ic collecini 7</cp:lastModifiedBy>
  <cp:revision>2</cp:revision>
  <cp:lastPrinted>2016-07-19T11:07:00Z</cp:lastPrinted>
  <dcterms:created xsi:type="dcterms:W3CDTF">2017-02-17T11:36:00Z</dcterms:created>
  <dcterms:modified xsi:type="dcterms:W3CDTF">2017-02-17T11:36:00Z</dcterms:modified>
</cp:coreProperties>
</file>